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7088" w14:textId="77777777" w:rsidR="00280100" w:rsidRPr="00F60090" w:rsidRDefault="00280100" w:rsidP="00C72805">
      <w:pPr>
        <w:jc w:val="center"/>
        <w:rPr>
          <w:rFonts w:ascii="Bookman Old Style" w:hAnsi="Bookman Old Style"/>
          <w:b/>
          <w:i/>
          <w:sz w:val="16"/>
          <w:szCs w:val="12"/>
          <w:lang w:val="sr-Latn-ME"/>
        </w:rPr>
      </w:pPr>
    </w:p>
    <w:p w14:paraId="4EEC06AD" w14:textId="6EB68836" w:rsidR="00A25381" w:rsidRPr="00397AA5" w:rsidRDefault="00C72805" w:rsidP="00C72805">
      <w:pPr>
        <w:jc w:val="center"/>
        <w:rPr>
          <w:rFonts w:ascii="Bookman Old Style" w:hAnsi="Bookman Old Style"/>
          <w:b/>
          <w:i/>
          <w:sz w:val="28"/>
          <w:lang w:val="sr-Latn-ME"/>
        </w:rPr>
      </w:pPr>
      <w:r w:rsidRPr="00397AA5">
        <w:rPr>
          <w:rFonts w:ascii="Bookman Old Style" w:hAnsi="Bookman Old Style"/>
          <w:b/>
          <w:i/>
          <w:sz w:val="28"/>
          <w:lang w:val="sr-Latn-ME"/>
        </w:rPr>
        <w:t>Z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A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H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T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J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>E</w:t>
      </w:r>
      <w:r w:rsidR="00397AA5" w:rsidRPr="00397AA5">
        <w:rPr>
          <w:rFonts w:ascii="Bookman Old Style" w:hAnsi="Bookman Old Style"/>
          <w:b/>
          <w:i/>
          <w:sz w:val="28"/>
          <w:lang w:val="sr-Latn-ME"/>
        </w:rPr>
        <w:t xml:space="preserve"> </w:t>
      </w:r>
      <w:r w:rsidRPr="00397AA5">
        <w:rPr>
          <w:rFonts w:ascii="Bookman Old Style" w:hAnsi="Bookman Old Style"/>
          <w:b/>
          <w:i/>
          <w:sz w:val="28"/>
          <w:lang w:val="sr-Latn-ME"/>
        </w:rPr>
        <w:t xml:space="preserve">V </w:t>
      </w:r>
    </w:p>
    <w:p w14:paraId="75F5420C" w14:textId="7399719F" w:rsidR="00C7280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z</w:t>
      </w:r>
      <w:r w:rsidR="00C72805" w:rsidRPr="00397AA5">
        <w:rPr>
          <w:rFonts w:ascii="Bookman Old Style" w:hAnsi="Bookman Old Style"/>
          <w:i/>
          <w:sz w:val="24"/>
          <w:lang w:val="sr-Latn-ME"/>
        </w:rPr>
        <w:t>a ostvarivanje prava za sufinansiranje premije osiguranja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Pr="00397AA5">
        <w:rPr>
          <w:rFonts w:ascii="Bookman Old Style" w:hAnsi="Bookman Old Style"/>
          <w:i/>
          <w:sz w:val="24"/>
          <w:lang w:val="sr-Latn-ME"/>
        </w:rPr>
        <w:t>za osig</w:t>
      </w:r>
      <w:r>
        <w:rPr>
          <w:rFonts w:ascii="Bookman Old Style" w:hAnsi="Bookman Old Style"/>
          <w:i/>
          <w:sz w:val="24"/>
          <w:lang w:val="sr-Latn-ME"/>
        </w:rPr>
        <w:t>u</w:t>
      </w:r>
      <w:r w:rsidRPr="00397AA5">
        <w:rPr>
          <w:rFonts w:ascii="Bookman Old Style" w:hAnsi="Bookman Old Style"/>
          <w:i/>
          <w:sz w:val="24"/>
          <w:lang w:val="sr-Latn-ME"/>
        </w:rPr>
        <w:t>ranje stočnog fonda</w:t>
      </w:r>
    </w:p>
    <w:p w14:paraId="60A8DA38" w14:textId="48C8811E" w:rsidR="00397AA5" w:rsidRDefault="00397AA5" w:rsidP="00C72805">
      <w:pPr>
        <w:jc w:val="center"/>
        <w:rPr>
          <w:rFonts w:ascii="Bookman Old Style" w:hAnsi="Bookman Old Style"/>
          <w:i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0"/>
        <w:gridCol w:w="4017"/>
        <w:gridCol w:w="897"/>
        <w:gridCol w:w="4073"/>
      </w:tblGrid>
      <w:tr w:rsidR="00397AA5" w14:paraId="1C9762CA" w14:textId="77777777" w:rsidTr="00A70FBD">
        <w:tc>
          <w:tcPr>
            <w:tcW w:w="5226" w:type="dxa"/>
            <w:gridSpan w:val="3"/>
            <w:shd w:val="clear" w:color="auto" w:fill="D9D9D9" w:themeFill="background1" w:themeFillShade="D9"/>
          </w:tcPr>
          <w:p w14:paraId="0A0EFCAA" w14:textId="2C06EF5C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Ime i prezime</w:t>
            </w:r>
          </w:p>
        </w:tc>
        <w:tc>
          <w:tcPr>
            <w:tcW w:w="4970" w:type="dxa"/>
            <w:gridSpan w:val="2"/>
          </w:tcPr>
          <w:p w14:paraId="7BFFBA34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3DB44C43" w14:textId="77777777" w:rsidTr="00A70FBD">
        <w:tc>
          <w:tcPr>
            <w:tcW w:w="5226" w:type="dxa"/>
            <w:gridSpan w:val="3"/>
            <w:shd w:val="clear" w:color="auto" w:fill="D9D9D9" w:themeFill="background1" w:themeFillShade="D9"/>
          </w:tcPr>
          <w:p w14:paraId="69930684" w14:textId="1979ACBA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>JMBG:</w:t>
            </w:r>
          </w:p>
        </w:tc>
        <w:tc>
          <w:tcPr>
            <w:tcW w:w="4970" w:type="dxa"/>
            <w:gridSpan w:val="2"/>
          </w:tcPr>
          <w:p w14:paraId="486DF747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397AA5" w14:paraId="0F8FD48C" w14:textId="77777777" w:rsidTr="00A70FBD">
        <w:tc>
          <w:tcPr>
            <w:tcW w:w="5226" w:type="dxa"/>
            <w:gridSpan w:val="3"/>
            <w:shd w:val="clear" w:color="auto" w:fill="D9D9D9" w:themeFill="background1" w:themeFillShade="D9"/>
          </w:tcPr>
          <w:p w14:paraId="7C90FBE3" w14:textId="4E2BAAE2" w:rsidR="00397AA5" w:rsidRPr="00280100" w:rsidRDefault="00397AA5" w:rsidP="00397AA5">
            <w:pPr>
              <w:spacing w:line="480" w:lineRule="auto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280100"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Adresa / prebivalište </w:t>
            </w:r>
          </w:p>
        </w:tc>
        <w:tc>
          <w:tcPr>
            <w:tcW w:w="4970" w:type="dxa"/>
            <w:gridSpan w:val="2"/>
          </w:tcPr>
          <w:p w14:paraId="611C23A1" w14:textId="77777777" w:rsidR="00397AA5" w:rsidRDefault="00397AA5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607F83" w14:paraId="4E97FEF6" w14:textId="5FBCC0BC" w:rsidTr="00A70FBD">
        <w:tc>
          <w:tcPr>
            <w:tcW w:w="1109" w:type="dxa"/>
          </w:tcPr>
          <w:p w14:paraId="01CA0F63" w14:textId="07A3952C" w:rsidR="00607F83" w:rsidRPr="00397AA5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R</w:t>
            </w:r>
            <w:r w:rsidR="00BD058D">
              <w:rPr>
                <w:rFonts w:ascii="Bookman Old Style" w:hAnsi="Bookman Old Style"/>
                <w:b/>
                <w:i/>
                <w:sz w:val="24"/>
                <w:lang w:val="sr-Latn-ME"/>
              </w:rPr>
              <w:t>ed</w:t>
            </w: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.br</w:t>
            </w:r>
            <w:r w:rsidRPr="00397AA5">
              <w:rPr>
                <w:rFonts w:ascii="Bookman Old Style" w:hAnsi="Bookman Old Style"/>
                <w:i/>
                <w:sz w:val="24"/>
                <w:lang w:val="sr-Latn-ME"/>
              </w:rPr>
              <w:t>.</w:t>
            </w:r>
          </w:p>
        </w:tc>
        <w:tc>
          <w:tcPr>
            <w:tcW w:w="4117" w:type="dxa"/>
            <w:gridSpan w:val="2"/>
          </w:tcPr>
          <w:p w14:paraId="43CEFB6E" w14:textId="183F5544" w:rsidR="00607F83" w:rsidRPr="0013037D" w:rsidRDefault="00607F83" w:rsidP="00397AA5">
            <w:pPr>
              <w:spacing w:line="480" w:lineRule="auto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Datum sklapanja polise osiguranja</w:t>
            </w:r>
          </w:p>
        </w:tc>
        <w:tc>
          <w:tcPr>
            <w:tcW w:w="4970" w:type="dxa"/>
            <w:gridSpan w:val="2"/>
          </w:tcPr>
          <w:p w14:paraId="3FBCF1E0" w14:textId="500DE9AB" w:rsidR="00607F83" w:rsidRPr="0013037D" w:rsidRDefault="00607F83" w:rsidP="005F4F12">
            <w:pPr>
              <w:spacing w:line="276" w:lineRule="auto"/>
              <w:jc w:val="center"/>
              <w:rPr>
                <w:rFonts w:ascii="Bookman Old Style" w:hAnsi="Bookman Old Style"/>
                <w:i/>
                <w:lang w:val="sr-Latn-ME"/>
              </w:rPr>
            </w:pPr>
            <w:r w:rsidRPr="0013037D">
              <w:rPr>
                <w:rFonts w:ascii="Bookman Old Style" w:hAnsi="Bookman Old Style"/>
                <w:i/>
                <w:lang w:val="sr-Latn-ME"/>
              </w:rPr>
              <w:t>Iznos premije osiguranja</w:t>
            </w:r>
          </w:p>
        </w:tc>
      </w:tr>
      <w:tr w:rsidR="00607F83" w14:paraId="4D8CEFC9" w14:textId="3A11450E" w:rsidTr="00A70FBD">
        <w:tc>
          <w:tcPr>
            <w:tcW w:w="1109" w:type="dxa"/>
          </w:tcPr>
          <w:p w14:paraId="29AA3B5C" w14:textId="77777777" w:rsidR="00607F83" w:rsidRPr="00397AA5" w:rsidRDefault="00607F83" w:rsidP="00397AA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4117" w:type="dxa"/>
            <w:gridSpan w:val="2"/>
          </w:tcPr>
          <w:p w14:paraId="6FFAB5F4" w14:textId="77777777" w:rsidR="00607F83" w:rsidRDefault="00607F83" w:rsidP="00397AA5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  <w:tc>
          <w:tcPr>
            <w:tcW w:w="4970" w:type="dxa"/>
            <w:gridSpan w:val="2"/>
          </w:tcPr>
          <w:p w14:paraId="02B3FA10" w14:textId="199B2582" w:rsidR="00607F83" w:rsidRDefault="00607F83" w:rsidP="00397AA5">
            <w:pPr>
              <w:spacing w:line="48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  <w:tr w:rsidR="00280100" w14:paraId="14C93862" w14:textId="77777777" w:rsidTr="00270690">
        <w:tc>
          <w:tcPr>
            <w:tcW w:w="10196" w:type="dxa"/>
            <w:gridSpan w:val="5"/>
          </w:tcPr>
          <w:p w14:paraId="115F6C44" w14:textId="03BEE8FA" w:rsidR="00280100" w:rsidRDefault="00280100" w:rsidP="00280100">
            <w:pPr>
              <w:spacing w:line="48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 w:rsidRPr="00397AA5">
              <w:rPr>
                <w:rFonts w:ascii="Bookman Old Style" w:hAnsi="Bookman Old Style"/>
                <w:b/>
                <w:i/>
                <w:sz w:val="24"/>
                <w:lang w:val="sr-Latn-ME"/>
              </w:rPr>
              <w:t>UKUPNO:</w:t>
            </w:r>
          </w:p>
        </w:tc>
      </w:tr>
      <w:tr w:rsidR="005F4F12" w14:paraId="62DAFAC4" w14:textId="77777777" w:rsidTr="005F4F12">
        <w:tc>
          <w:tcPr>
            <w:tcW w:w="10196" w:type="dxa"/>
            <w:gridSpan w:val="5"/>
            <w:shd w:val="clear" w:color="auto" w:fill="D9D9D9" w:themeFill="background1" w:themeFillShade="D9"/>
          </w:tcPr>
          <w:p w14:paraId="0E33589B" w14:textId="6DAF33F4" w:rsidR="005F4F12" w:rsidRPr="005F4F12" w:rsidRDefault="005F4F12" w:rsidP="00397AA5">
            <w:pPr>
              <w:spacing w:line="480" w:lineRule="auto"/>
              <w:jc w:val="center"/>
              <w:rPr>
                <w:rFonts w:ascii="Bookman Old Style" w:hAnsi="Bookman Old Style"/>
                <w:b/>
                <w:i/>
                <w:sz w:val="24"/>
                <w:lang w:val="sr-Latn-ME"/>
              </w:rPr>
            </w:pP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U prilogu zahtjeva dostavljamo sljedeću dokumentaciju</w:t>
            </w:r>
            <w:r>
              <w:rPr>
                <w:rFonts w:ascii="Bookman Old Style" w:hAnsi="Bookman Old Style"/>
                <w:b/>
                <w:i/>
                <w:sz w:val="24"/>
                <w:lang w:val="sr-Latn-ME"/>
              </w:rPr>
              <w:t xml:space="preserve"> (zaokružiti)</w:t>
            </w:r>
            <w:r w:rsidRPr="005F4F12">
              <w:rPr>
                <w:rFonts w:ascii="Bookman Old Style" w:hAnsi="Bookman Old Style"/>
                <w:b/>
                <w:i/>
                <w:sz w:val="24"/>
                <w:lang w:val="sr-Latn-ME"/>
              </w:rPr>
              <w:t>:</w:t>
            </w:r>
          </w:p>
        </w:tc>
      </w:tr>
      <w:tr w:rsidR="005F4F12" w14:paraId="6205DEF2" w14:textId="6A05175C" w:rsidTr="00A70FBD">
        <w:tc>
          <w:tcPr>
            <w:tcW w:w="1209" w:type="dxa"/>
            <w:gridSpan w:val="2"/>
          </w:tcPr>
          <w:p w14:paraId="4D5A01CD" w14:textId="49A3EA7D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796E0" wp14:editId="30F9FBC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139065</wp:posOffset>
                      </wp:positionV>
                      <wp:extent cx="333375" cy="200025"/>
                      <wp:effectExtent l="57150" t="0" r="85725" b="142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B85B" id="Rectangle 17" o:spid="_x0000_s1026" style="position:absolute;margin-left:3.55pt;margin-top:10.95pt;width:2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" fillcolor="#4472c4 [3204]" strokecolor="#1f3763 [1604]" strokeweight="1pt">
                      <v:shadow on="t" color="white [3212]" offset="0,4pt"/>
                    </v:rect>
                  </w:pict>
                </mc:Fallback>
              </mc:AlternateContent>
            </w:r>
          </w:p>
        </w:tc>
        <w:tc>
          <w:tcPr>
            <w:tcW w:w="4017" w:type="dxa"/>
          </w:tcPr>
          <w:p w14:paraId="13B5A768" w14:textId="77777777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  <w:p w14:paraId="62483634" w14:textId="295B8F79" w:rsidR="005F4F12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Uvjerenje o prebivalištu</w:t>
            </w:r>
          </w:p>
        </w:tc>
        <w:tc>
          <w:tcPr>
            <w:tcW w:w="897" w:type="dxa"/>
          </w:tcPr>
          <w:p w14:paraId="11040378" w14:textId="700F28D4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9E4701" wp14:editId="142A6A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137795</wp:posOffset>
                      </wp:positionV>
                      <wp:extent cx="33337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C74B9" id="Rectangle 20" o:spid="_x0000_s1026" style="position:absolute;margin-left:3.35pt;margin-top:10.85pt;width:26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073" w:type="dxa"/>
          </w:tcPr>
          <w:p w14:paraId="25A70A06" w14:textId="77777777" w:rsidR="00607F83" w:rsidRDefault="00607F83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</w:p>
          <w:p w14:paraId="605E0574" w14:textId="4FFC9297" w:rsidR="005F4F12" w:rsidRPr="00607F83" w:rsidRDefault="000125C9" w:rsidP="000125C9">
            <w:pPr>
              <w:spacing w:line="360" w:lineRule="auto"/>
              <w:jc w:val="both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Zaključeni ugovor sa osiguravajućim društvom</w:t>
            </w:r>
          </w:p>
        </w:tc>
      </w:tr>
      <w:tr w:rsidR="005F4F12" w14:paraId="7104509B" w14:textId="15FCA40E" w:rsidTr="00A70FBD">
        <w:tc>
          <w:tcPr>
            <w:tcW w:w="1209" w:type="dxa"/>
            <w:gridSpan w:val="2"/>
          </w:tcPr>
          <w:p w14:paraId="22D62D46" w14:textId="4EF6308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1570E" wp14:editId="2726D8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D4A1" id="Rectangle 18" o:spid="_x0000_s1026" style="position:absolute;margin-left:3.25pt;margin-top:12.95pt;width:26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017" w:type="dxa"/>
          </w:tcPr>
          <w:p w14:paraId="389BD000" w14:textId="27276966" w:rsidR="000125C9" w:rsidRPr="00607F83" w:rsidRDefault="000125C9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Rješenje o upisu u Registar poljop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rivrednih proizvođača Ministarstva p</w:t>
            </w:r>
            <w:r w:rsidRPr="00607F83">
              <w:rPr>
                <w:rFonts w:ascii="Bookman Old Style" w:hAnsi="Bookman Old Style"/>
                <w:i/>
                <w:lang w:val="sr-Latn-ME"/>
              </w:rPr>
              <w:t>olj</w:t>
            </w:r>
            <w:r w:rsidR="00607F83" w:rsidRPr="00607F83">
              <w:rPr>
                <w:rFonts w:ascii="Bookman Old Style" w:hAnsi="Bookman Old Style"/>
                <w:i/>
                <w:lang w:val="sr-Latn-ME"/>
              </w:rPr>
              <w:t>oprivrede i ruralnog razvoja</w:t>
            </w:r>
          </w:p>
          <w:p w14:paraId="5A30C9E7" w14:textId="3AE40EC8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897" w:type="dxa"/>
          </w:tcPr>
          <w:p w14:paraId="0D938FE7" w14:textId="3F7D0DCA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6E09D" wp14:editId="3FAAA2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333375" cy="2000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984E6" id="Rectangle 21" o:spid="_x0000_s1026" style="position:absolute;margin-left:3.35pt;margin-top:12.95pt;width:26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073" w:type="dxa"/>
          </w:tcPr>
          <w:p w14:paraId="182E5B9F" w14:textId="7FD475E3" w:rsidR="005F4F12" w:rsidRPr="00607F83" w:rsidRDefault="005F4F12" w:rsidP="000125C9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</w:tr>
      <w:tr w:rsidR="005F4F12" w14:paraId="5E985C76" w14:textId="56BD9A3B" w:rsidTr="00A70FBD">
        <w:tc>
          <w:tcPr>
            <w:tcW w:w="1209" w:type="dxa"/>
            <w:gridSpan w:val="2"/>
          </w:tcPr>
          <w:p w14:paraId="158A6A7F" w14:textId="787F873C" w:rsidR="005F4F12" w:rsidRDefault="005F4F12" w:rsidP="005F4F12">
            <w:pPr>
              <w:spacing w:line="360" w:lineRule="auto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40ACC" wp14:editId="0664BF9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DA791" id="Rectangle 19" o:spid="_x0000_s1026" style="position:absolute;margin-left:3.25pt;margin-top:9.75pt;width:2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4017" w:type="dxa"/>
          </w:tcPr>
          <w:p w14:paraId="0D6178AC" w14:textId="42016F56" w:rsidR="005F4F12" w:rsidRPr="00607F83" w:rsidRDefault="00607F83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  <w:r w:rsidRPr="00607F83">
              <w:rPr>
                <w:rFonts w:ascii="Bookman Old Style" w:hAnsi="Bookman Old Style"/>
                <w:i/>
                <w:lang w:val="sr-Latn-ME"/>
              </w:rPr>
              <w:t>Dokaz o upisu poljoprivrednog gazdinstva</w:t>
            </w:r>
            <w:r w:rsidR="000125C9" w:rsidRPr="00607F83">
              <w:rPr>
                <w:rFonts w:ascii="Bookman Old Style" w:hAnsi="Bookman Old Style"/>
                <w:i/>
                <w:lang w:val="sr-Latn-ME"/>
              </w:rPr>
              <w:t xml:space="preserve"> u bazu podataka Uprave za bezbijednost hrane, veterinu i fitosanitarne poslove</w:t>
            </w:r>
          </w:p>
          <w:p w14:paraId="170AB159" w14:textId="62C07BFD" w:rsidR="005F4F12" w:rsidRPr="00607F83" w:rsidRDefault="005F4F12" w:rsidP="005F4F12">
            <w:pPr>
              <w:spacing w:line="360" w:lineRule="auto"/>
              <w:rPr>
                <w:rFonts w:ascii="Bookman Old Style" w:hAnsi="Bookman Old Style"/>
                <w:i/>
                <w:lang w:val="sr-Latn-ME"/>
              </w:rPr>
            </w:pPr>
          </w:p>
        </w:tc>
        <w:tc>
          <w:tcPr>
            <w:tcW w:w="897" w:type="dxa"/>
          </w:tcPr>
          <w:p w14:paraId="7A245330" w14:textId="5C67FD8F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  <w:r>
              <w:rPr>
                <w:rFonts w:ascii="Bookman Old Style" w:hAnsi="Bookman Old Style"/>
                <w:i/>
                <w:noProof/>
                <w:sz w:val="24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77434C" wp14:editId="5F8A8BE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123825</wp:posOffset>
                      </wp:positionV>
                      <wp:extent cx="333375" cy="2000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2638B" id="Rectangle 22" o:spid="_x0000_s1026" style="position:absolute;margin-left:3.35pt;margin-top:9.75pt;width:26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4073" w:type="dxa"/>
          </w:tcPr>
          <w:p w14:paraId="42D2BFE5" w14:textId="77777777" w:rsidR="005F4F12" w:rsidRDefault="005F4F12" w:rsidP="005F4F12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  <w:lang w:val="sr-Latn-ME"/>
              </w:rPr>
            </w:pPr>
          </w:p>
        </w:tc>
      </w:tr>
    </w:tbl>
    <w:p w14:paraId="4F0E2F85" w14:textId="48F91E9F" w:rsidR="00397AA5" w:rsidRDefault="00397AA5" w:rsidP="005F4F12">
      <w:pPr>
        <w:spacing w:line="36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1458FC4D" w14:textId="34D3CC8F" w:rsidR="00280100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p w14:paraId="3C5B5D15" w14:textId="0C2EE4E4" w:rsidR="00280100" w:rsidRDefault="00607F83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>U Šavniku, ___</w:t>
      </w:r>
      <w:r w:rsidR="00850B7B">
        <w:rPr>
          <w:rFonts w:ascii="Bookman Old Style" w:hAnsi="Bookman Old Style"/>
          <w:i/>
          <w:sz w:val="24"/>
          <w:lang w:val="sr-Latn-ME"/>
        </w:rPr>
        <w:t>___</w:t>
      </w:r>
      <w:r>
        <w:rPr>
          <w:rFonts w:ascii="Bookman Old Style" w:hAnsi="Bookman Old Style"/>
          <w:i/>
          <w:sz w:val="24"/>
          <w:lang w:val="sr-Latn-ME"/>
        </w:rPr>
        <w:t xml:space="preserve"> </w:t>
      </w:r>
      <w:r w:rsidR="000125C9">
        <w:rPr>
          <w:rFonts w:ascii="Bookman Old Style" w:hAnsi="Bookman Old Style"/>
          <w:i/>
          <w:sz w:val="24"/>
          <w:lang w:val="sr-Latn-ME"/>
        </w:rPr>
        <w:t>.</w:t>
      </w:r>
      <w:r>
        <w:rPr>
          <w:rFonts w:ascii="Bookman Old Style" w:hAnsi="Bookman Old Style"/>
          <w:i/>
          <w:sz w:val="24"/>
          <w:lang w:val="sr-Latn-ME"/>
        </w:rPr>
        <w:t>20</w:t>
      </w:r>
      <w:r w:rsidR="00642496">
        <w:rPr>
          <w:rFonts w:ascii="Bookman Old Style" w:hAnsi="Bookman Old Style"/>
          <w:i/>
          <w:sz w:val="24"/>
          <w:lang w:val="sr-Latn-ME"/>
        </w:rPr>
        <w:t>2</w:t>
      </w:r>
      <w:r w:rsidR="003357E1">
        <w:rPr>
          <w:rFonts w:ascii="Bookman Old Style" w:hAnsi="Bookman Old Style"/>
          <w:i/>
          <w:sz w:val="24"/>
          <w:lang w:val="sr-Latn-ME"/>
        </w:rPr>
        <w:t>2</w:t>
      </w:r>
      <w:r>
        <w:rPr>
          <w:rFonts w:ascii="Bookman Old Style" w:hAnsi="Bookman Old Style"/>
          <w:i/>
          <w:sz w:val="24"/>
          <w:lang w:val="sr-Latn-ME"/>
        </w:rPr>
        <w:t xml:space="preserve">.godine                         </w:t>
      </w:r>
      <w:r w:rsidR="000125C9">
        <w:rPr>
          <w:rFonts w:ascii="Bookman Old Style" w:hAnsi="Bookman Old Style"/>
          <w:i/>
          <w:sz w:val="24"/>
          <w:lang w:val="sr-Latn-ME"/>
        </w:rPr>
        <w:t xml:space="preserve">     </w:t>
      </w:r>
      <w:r w:rsidR="00280100">
        <w:rPr>
          <w:rFonts w:ascii="Bookman Old Style" w:hAnsi="Bookman Old Style"/>
          <w:i/>
          <w:sz w:val="24"/>
          <w:lang w:val="sr-Latn-ME"/>
        </w:rPr>
        <w:t xml:space="preserve"> ________________________________</w:t>
      </w:r>
    </w:p>
    <w:p w14:paraId="1B64DD48" w14:textId="4E0D749E" w:rsidR="00280100" w:rsidRDefault="00280100" w:rsidP="00280100">
      <w:pPr>
        <w:spacing w:line="240" w:lineRule="auto"/>
        <w:rPr>
          <w:rFonts w:ascii="Bookman Old Style" w:hAnsi="Bookman Old Style"/>
          <w:i/>
          <w:sz w:val="24"/>
          <w:lang w:val="sr-Latn-ME"/>
        </w:rPr>
      </w:pPr>
      <w:r>
        <w:rPr>
          <w:rFonts w:ascii="Bookman Old Style" w:hAnsi="Bookman Old Style"/>
          <w:i/>
          <w:sz w:val="24"/>
          <w:lang w:val="sr-Latn-ME"/>
        </w:rPr>
        <w:t xml:space="preserve">                        (datum)</w:t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</w:r>
      <w:r>
        <w:rPr>
          <w:rFonts w:ascii="Bookman Old Style" w:hAnsi="Bookman Old Style"/>
          <w:i/>
          <w:sz w:val="24"/>
          <w:lang w:val="sr-Latn-ME"/>
        </w:rPr>
        <w:tab/>
        <w:t xml:space="preserve">                          (Potpis podnosioca zahtjeva)</w:t>
      </w:r>
    </w:p>
    <w:p w14:paraId="2ED73088" w14:textId="77777777" w:rsidR="00280100" w:rsidRDefault="00280100" w:rsidP="00280100">
      <w:pPr>
        <w:spacing w:line="240" w:lineRule="auto"/>
        <w:jc w:val="center"/>
        <w:rPr>
          <w:rFonts w:ascii="Bookman Old Style" w:hAnsi="Bookman Old Style"/>
          <w:i/>
          <w:sz w:val="24"/>
          <w:lang w:val="sr-Latn-ME"/>
        </w:rPr>
      </w:pPr>
    </w:p>
    <w:p w14:paraId="642A8176" w14:textId="77777777" w:rsidR="00280100" w:rsidRPr="00397AA5" w:rsidRDefault="00280100" w:rsidP="00280100">
      <w:pPr>
        <w:spacing w:line="360" w:lineRule="auto"/>
        <w:jc w:val="both"/>
        <w:rPr>
          <w:rFonts w:ascii="Bookman Old Style" w:hAnsi="Bookman Old Style"/>
          <w:i/>
          <w:sz w:val="24"/>
          <w:lang w:val="sr-Latn-ME"/>
        </w:rPr>
      </w:pPr>
    </w:p>
    <w:sectPr w:rsidR="00280100" w:rsidRPr="00397AA5" w:rsidSect="0080525B">
      <w:headerReference w:type="default" r:id="rId8"/>
      <w:pgSz w:w="11906" w:h="16838" w:code="9"/>
      <w:pgMar w:top="1703" w:right="849" w:bottom="0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DF91" w14:textId="77777777" w:rsidR="005068B8" w:rsidRDefault="005068B8" w:rsidP="00495D22">
      <w:pPr>
        <w:spacing w:after="0" w:line="240" w:lineRule="auto"/>
      </w:pPr>
      <w:r>
        <w:separator/>
      </w:r>
    </w:p>
  </w:endnote>
  <w:endnote w:type="continuationSeparator" w:id="0">
    <w:p w14:paraId="0E4C327D" w14:textId="77777777" w:rsidR="005068B8" w:rsidRDefault="005068B8" w:rsidP="004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FC86" w14:textId="77777777" w:rsidR="005068B8" w:rsidRDefault="005068B8" w:rsidP="00495D22">
      <w:pPr>
        <w:spacing w:after="0" w:line="240" w:lineRule="auto"/>
      </w:pPr>
      <w:r>
        <w:separator/>
      </w:r>
    </w:p>
  </w:footnote>
  <w:footnote w:type="continuationSeparator" w:id="0">
    <w:p w14:paraId="3A7BD4B9" w14:textId="77777777" w:rsidR="005068B8" w:rsidRDefault="005068B8" w:rsidP="0049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2090" w14:textId="7D66974B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i/>
        <w:noProof/>
        <w:sz w:val="24"/>
        <w:lang w:val="sr-Latn-ME" w:eastAsia="sr-Latn-ME"/>
        <w14:shadow w14:blurRad="50800" w14:dist="50800" w14:dir="5400000" w14:sx="0" w14:sy="0" w14:kx="0" w14:ky="0" w14:algn="ctr">
          <w14:srgbClr w14:val="FFFF00"/>
        </w14:shadow>
      </w:rPr>
      <w:drawing>
        <wp:anchor distT="0" distB="0" distL="114300" distR="114300" simplePos="0" relativeHeight="251658240" behindDoc="1" locked="0" layoutInCell="1" allowOverlap="1" wp14:anchorId="5C3C81C3" wp14:editId="1A4A329B">
          <wp:simplePos x="0" y="0"/>
          <wp:positionH relativeFrom="column">
            <wp:posOffset>52070</wp:posOffset>
          </wp:positionH>
          <wp:positionV relativeFrom="paragraph">
            <wp:posOffset>-316865</wp:posOffset>
          </wp:positionV>
          <wp:extent cx="658495" cy="798830"/>
          <wp:effectExtent l="0" t="0" r="8255" b="1270"/>
          <wp:wrapTight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</w:t>
    </w:r>
    <w:r w:rsidR="0080525B">
      <w:rPr>
        <w:rFonts w:ascii="Bookman Old Style" w:hAnsi="Bookman Old Style"/>
        <w:i/>
        <w:sz w:val="24"/>
        <w:lang w:val="sr-Latn-ME"/>
      </w:rPr>
      <w:t xml:space="preserve">   </w:t>
    </w:r>
    <w:r w:rsidR="00802C2B">
      <w:rPr>
        <w:rFonts w:ascii="Bookman Old Style" w:hAnsi="Bookman Old Style"/>
        <w:i/>
        <w:sz w:val="24"/>
        <w:lang w:val="sr-Latn-ME"/>
      </w:rPr>
      <w:t xml:space="preserve">   </w:t>
    </w:r>
    <w:r w:rsidR="0080525B">
      <w:rPr>
        <w:rFonts w:ascii="Bookman Old Style" w:hAnsi="Bookman Old Style"/>
        <w:i/>
        <w:sz w:val="24"/>
        <w:lang w:val="sr-Latn-ME"/>
      </w:rPr>
      <w:t xml:space="preserve">   </w:t>
    </w:r>
    <w:r w:rsidRPr="00802C2B">
      <w:rPr>
        <w:rFonts w:ascii="Bookman Old Style" w:hAnsi="Bookman Old Style"/>
        <w:i/>
        <w:sz w:val="24"/>
        <w:lang w:val="sr-Latn-ME"/>
      </w:rPr>
      <w:t>C R N A  G O R A</w:t>
    </w:r>
  </w:p>
  <w:p w14:paraId="6B4FFE90" w14:textId="683CB474" w:rsidR="00495D22" w:rsidRPr="00802C2B" w:rsidRDefault="00495D22" w:rsidP="00495D22">
    <w:pPr>
      <w:pStyle w:val="Header"/>
      <w:rPr>
        <w:rFonts w:ascii="Bookman Old Style" w:hAnsi="Bookman Old Style"/>
        <w:i/>
        <w:sz w:val="24"/>
        <w:lang w:val="sr-Latn-ME"/>
      </w:rPr>
    </w:pPr>
    <w:r w:rsidRPr="00802C2B">
      <w:rPr>
        <w:rFonts w:ascii="Bookman Old Style" w:hAnsi="Bookman Old Style"/>
        <w:i/>
        <w:sz w:val="24"/>
        <w:lang w:val="sr-Latn-ME"/>
      </w:rPr>
      <w:t xml:space="preserve">                              </w:t>
    </w:r>
    <w:r w:rsidR="00802C2B">
      <w:rPr>
        <w:rFonts w:ascii="Bookman Old Style" w:hAnsi="Bookman Old Style"/>
        <w:i/>
        <w:sz w:val="24"/>
        <w:lang w:val="sr-Latn-ME"/>
      </w:rPr>
      <w:t xml:space="preserve">    </w:t>
    </w:r>
    <w:r w:rsidR="0080525B">
      <w:rPr>
        <w:rFonts w:ascii="Bookman Old Style" w:hAnsi="Bookman Old Style"/>
        <w:i/>
        <w:sz w:val="24"/>
        <w:lang w:val="sr-Latn-ME"/>
      </w:rPr>
      <w:t xml:space="preserve">       </w:t>
    </w:r>
    <w:r w:rsidRPr="00802C2B">
      <w:rPr>
        <w:rFonts w:ascii="Bookman Old Style" w:hAnsi="Bookman Old Style"/>
        <w:i/>
        <w:sz w:val="24"/>
        <w:lang w:val="sr-Latn-ME"/>
      </w:rPr>
      <w:t xml:space="preserve"> OPŠTINA ŠAVNIK</w:t>
    </w:r>
  </w:p>
  <w:p w14:paraId="76E5DABD" w14:textId="41DD39A7" w:rsidR="00495D22" w:rsidRDefault="00495D22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  <w:r w:rsidRPr="00802C2B">
      <w:rPr>
        <w:rFonts w:ascii="Bookman Old Style" w:hAnsi="Bookman Old Style"/>
        <w:i/>
        <w:lang w:val="sr-Latn-ME"/>
      </w:rPr>
      <w:t xml:space="preserve">                          </w:t>
    </w:r>
    <w:r w:rsidRPr="00802C2B">
      <w:rPr>
        <w:rFonts w:ascii="Bookman Old Style" w:hAnsi="Bookman Old Style"/>
        <w:b/>
        <w:i/>
        <w:lang w:val="sr-Latn-ME"/>
      </w:rPr>
      <w:t>-</w:t>
    </w:r>
    <w:r w:rsidR="0080525B" w:rsidRPr="0080525B">
      <w:rPr>
        <w:rFonts w:ascii="Bookman Old Style" w:eastAsia="Times New Roman" w:hAnsi="Bookman Old Style" w:cs="Calibri"/>
        <w:b/>
        <w:sz w:val="26"/>
        <w:szCs w:val="26"/>
        <w:lang w:val="sr-Latn-RS"/>
      </w:rPr>
      <w:t xml:space="preserve"> </w:t>
    </w:r>
    <w:r w:rsidR="0080525B">
      <w:rPr>
        <w:rFonts w:ascii="Bookman Old Style" w:eastAsia="Times New Roman" w:hAnsi="Bookman Old Style" w:cs="Calibri"/>
        <w:b/>
        <w:sz w:val="26"/>
        <w:szCs w:val="26"/>
        <w:lang w:val="sr-Latn-RS"/>
      </w:rPr>
      <w:t>Služba za poljoprivredu i ruralni razvoj</w:t>
    </w:r>
    <w:r w:rsidR="0080525B" w:rsidRPr="00802C2B">
      <w:rPr>
        <w:rFonts w:ascii="Bookman Old Style" w:hAnsi="Bookman Old Style"/>
        <w:b/>
        <w:i/>
        <w:sz w:val="24"/>
        <w:lang w:val="sr-Latn-ME"/>
      </w:rPr>
      <w:t xml:space="preserve"> </w:t>
    </w:r>
    <w:r w:rsidRPr="00802C2B">
      <w:rPr>
        <w:rFonts w:ascii="Bookman Old Style" w:hAnsi="Bookman Old Style"/>
        <w:b/>
        <w:i/>
        <w:sz w:val="24"/>
        <w:lang w:val="sr-Latn-ME"/>
      </w:rPr>
      <w:t>-</w:t>
    </w:r>
  </w:p>
  <w:p w14:paraId="26209919" w14:textId="77777777" w:rsidR="009D6246" w:rsidRDefault="009D6246" w:rsidP="00495D22">
    <w:pPr>
      <w:pStyle w:val="Header"/>
      <w:pBdr>
        <w:bottom w:val="single" w:sz="6" w:space="1" w:color="auto"/>
      </w:pBdr>
      <w:rPr>
        <w:rFonts w:ascii="Bookman Old Style" w:hAnsi="Bookman Old Style"/>
        <w:b/>
        <w:i/>
        <w:sz w:val="24"/>
        <w:lang w:val="sr-Latn-ME"/>
      </w:rPr>
    </w:pPr>
  </w:p>
  <w:p w14:paraId="557CD433" w14:textId="77777777" w:rsidR="009D6246" w:rsidRDefault="009D6246" w:rsidP="009D6246">
    <w:pPr>
      <w:pStyle w:val="Footer"/>
      <w:pBdr>
        <w:top w:val="single" w:sz="6" w:space="1" w:color="auto"/>
        <w:bottom w:val="single" w:sz="6" w:space="1" w:color="auto"/>
      </w:pBdr>
      <w:jc w:val="both"/>
      <w:rPr>
        <w:rFonts w:ascii="Bookman Old Style" w:hAnsi="Bookman Old Style"/>
        <w:sz w:val="20"/>
        <w:szCs w:val="20"/>
      </w:rPr>
    </w:pPr>
  </w:p>
  <w:p w14:paraId="7E98FE4C" w14:textId="30A6ACD5" w:rsidR="00F6009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>81450 Šavnik, Šavni</w:t>
    </w:r>
    <w:r w:rsidR="00F60090">
      <w:rPr>
        <w:rFonts w:ascii="Bookman Old Style" w:hAnsi="Bookman Old Style"/>
        <w:b/>
        <w:sz w:val="18"/>
        <w:szCs w:val="20"/>
        <w:lang w:val="sr-Latn-ME"/>
      </w:rPr>
      <w:t xml:space="preserve">čka III, br. 5; </w:t>
    </w:r>
    <w:r w:rsidRPr="00280100">
      <w:rPr>
        <w:rFonts w:ascii="Bookman Old Style" w:hAnsi="Bookman Old Style"/>
        <w:b/>
        <w:sz w:val="18"/>
        <w:szCs w:val="20"/>
      </w:rPr>
      <w:t>Tel/fax: +381 40 266 108;</w:t>
    </w:r>
  </w:p>
  <w:p w14:paraId="3F02337F" w14:textId="68414096" w:rsidR="009D6246" w:rsidRPr="00280100" w:rsidRDefault="009D6246" w:rsidP="00F60090">
    <w:pPr>
      <w:pStyle w:val="Footer"/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jc w:val="center"/>
      <w:rPr>
        <w:rFonts w:ascii="Bookman Old Style" w:hAnsi="Bookman Old Style"/>
        <w:b/>
        <w:sz w:val="18"/>
        <w:szCs w:val="20"/>
      </w:rPr>
    </w:pPr>
    <w:r w:rsidRPr="00280100">
      <w:rPr>
        <w:rFonts w:ascii="Bookman Old Style" w:hAnsi="Bookman Old Style"/>
        <w:b/>
        <w:sz w:val="18"/>
        <w:szCs w:val="20"/>
      </w:rPr>
      <w:t xml:space="preserve">e-mail: </w:t>
    </w:r>
    <w:hyperlink r:id="rId2" w:history="1"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info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@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  <w:lang w:val="sr-Latn-ME"/>
        </w:rPr>
        <w:t>savnik.</w:t>
      </w:r>
      <w:r w:rsidR="00F60090" w:rsidRPr="00385E14">
        <w:rPr>
          <w:rStyle w:val="Hyperlink"/>
          <w:rFonts w:ascii="Bookman Old Style" w:hAnsi="Bookman Old Style"/>
          <w:b/>
          <w:sz w:val="18"/>
          <w:szCs w:val="20"/>
        </w:rPr>
        <w:t>me</w:t>
      </w:r>
    </w:hyperlink>
    <w:r w:rsidRPr="00280100">
      <w:rPr>
        <w:rFonts w:ascii="Bookman Old Style" w:hAnsi="Bookman Old Style"/>
        <w:b/>
        <w:sz w:val="18"/>
        <w:szCs w:val="20"/>
      </w:rPr>
      <w:t xml:space="preserve">; web sajt: </w:t>
    </w:r>
    <w:hyperlink r:id="rId3" w:history="1">
      <w:r w:rsidRPr="00280100">
        <w:rPr>
          <w:rStyle w:val="Hyperlink"/>
          <w:rFonts w:ascii="Bookman Old Style" w:hAnsi="Bookman Old Style"/>
          <w:b/>
          <w:sz w:val="18"/>
          <w:szCs w:val="20"/>
        </w:rPr>
        <w:t>www.savnik.me</w:t>
      </w:r>
    </w:hyperlink>
  </w:p>
  <w:p w14:paraId="03B5C3B9" w14:textId="77777777" w:rsidR="009D6246" w:rsidRPr="009D6246" w:rsidRDefault="009D6246" w:rsidP="009D6246">
    <w:pPr>
      <w:pStyle w:val="Footer"/>
      <w:jc w:val="both"/>
      <w:rPr>
        <w:rFonts w:ascii="Bookman Old Style" w:hAnsi="Bookman Old Style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8D8"/>
    <w:multiLevelType w:val="hybridMultilevel"/>
    <w:tmpl w:val="6F6AB692"/>
    <w:lvl w:ilvl="0" w:tplc="5E32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23B1"/>
    <w:multiLevelType w:val="hybridMultilevel"/>
    <w:tmpl w:val="1B061490"/>
    <w:lvl w:ilvl="0" w:tplc="1CA8BF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1A0019" w:tentative="1">
      <w:start w:val="1"/>
      <w:numFmt w:val="lowerLetter"/>
      <w:lvlText w:val="%2."/>
      <w:lvlJc w:val="left"/>
      <w:pPr>
        <w:ind w:left="1222" w:hanging="360"/>
      </w:pPr>
    </w:lvl>
    <w:lvl w:ilvl="2" w:tplc="301A001B" w:tentative="1">
      <w:start w:val="1"/>
      <w:numFmt w:val="lowerRoman"/>
      <w:lvlText w:val="%3."/>
      <w:lvlJc w:val="right"/>
      <w:pPr>
        <w:ind w:left="1942" w:hanging="180"/>
      </w:pPr>
    </w:lvl>
    <w:lvl w:ilvl="3" w:tplc="301A000F" w:tentative="1">
      <w:start w:val="1"/>
      <w:numFmt w:val="decimal"/>
      <w:lvlText w:val="%4."/>
      <w:lvlJc w:val="left"/>
      <w:pPr>
        <w:ind w:left="2662" w:hanging="360"/>
      </w:pPr>
    </w:lvl>
    <w:lvl w:ilvl="4" w:tplc="301A0019" w:tentative="1">
      <w:start w:val="1"/>
      <w:numFmt w:val="lowerLetter"/>
      <w:lvlText w:val="%5."/>
      <w:lvlJc w:val="left"/>
      <w:pPr>
        <w:ind w:left="3382" w:hanging="360"/>
      </w:pPr>
    </w:lvl>
    <w:lvl w:ilvl="5" w:tplc="301A001B" w:tentative="1">
      <w:start w:val="1"/>
      <w:numFmt w:val="lowerRoman"/>
      <w:lvlText w:val="%6."/>
      <w:lvlJc w:val="right"/>
      <w:pPr>
        <w:ind w:left="4102" w:hanging="180"/>
      </w:pPr>
    </w:lvl>
    <w:lvl w:ilvl="6" w:tplc="301A000F" w:tentative="1">
      <w:start w:val="1"/>
      <w:numFmt w:val="decimal"/>
      <w:lvlText w:val="%7."/>
      <w:lvlJc w:val="left"/>
      <w:pPr>
        <w:ind w:left="4822" w:hanging="360"/>
      </w:pPr>
    </w:lvl>
    <w:lvl w:ilvl="7" w:tplc="301A0019" w:tentative="1">
      <w:start w:val="1"/>
      <w:numFmt w:val="lowerLetter"/>
      <w:lvlText w:val="%8."/>
      <w:lvlJc w:val="left"/>
      <w:pPr>
        <w:ind w:left="5542" w:hanging="360"/>
      </w:pPr>
    </w:lvl>
    <w:lvl w:ilvl="8" w:tplc="30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035075">
    <w:abstractNumId w:val="0"/>
  </w:num>
  <w:num w:numId="2" w16cid:durableId="132023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22"/>
    <w:rsid w:val="000125C9"/>
    <w:rsid w:val="000A6184"/>
    <w:rsid w:val="000B5A60"/>
    <w:rsid w:val="000E6B28"/>
    <w:rsid w:val="0013037D"/>
    <w:rsid w:val="00173742"/>
    <w:rsid w:val="001818BB"/>
    <w:rsid w:val="00280100"/>
    <w:rsid w:val="002A768D"/>
    <w:rsid w:val="00316BA7"/>
    <w:rsid w:val="003357E1"/>
    <w:rsid w:val="00397AA5"/>
    <w:rsid w:val="00495D22"/>
    <w:rsid w:val="005068B8"/>
    <w:rsid w:val="005F4F12"/>
    <w:rsid w:val="005F7ECF"/>
    <w:rsid w:val="00607F83"/>
    <w:rsid w:val="00642496"/>
    <w:rsid w:val="00676E2A"/>
    <w:rsid w:val="00797327"/>
    <w:rsid w:val="007E1BC9"/>
    <w:rsid w:val="007F6EFF"/>
    <w:rsid w:val="00802C2B"/>
    <w:rsid w:val="0080525B"/>
    <w:rsid w:val="00850B7B"/>
    <w:rsid w:val="00947E99"/>
    <w:rsid w:val="0095042B"/>
    <w:rsid w:val="009D6246"/>
    <w:rsid w:val="00A25381"/>
    <w:rsid w:val="00A70FBD"/>
    <w:rsid w:val="00BB17E0"/>
    <w:rsid w:val="00BD058D"/>
    <w:rsid w:val="00C72805"/>
    <w:rsid w:val="00CC1EAD"/>
    <w:rsid w:val="00DA0885"/>
    <w:rsid w:val="00E329FD"/>
    <w:rsid w:val="00F106E0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3813"/>
  <w15:docId w15:val="{8E93A7E2-3E8D-49C6-9893-8490C9C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22"/>
  </w:style>
  <w:style w:type="paragraph" w:styleId="Footer">
    <w:name w:val="footer"/>
    <w:basedOn w:val="Normal"/>
    <w:link w:val="FooterChar"/>
    <w:uiPriority w:val="99"/>
    <w:unhideWhenUsed/>
    <w:rsid w:val="0049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22"/>
  </w:style>
  <w:style w:type="character" w:styleId="Hyperlink">
    <w:name w:val="Hyperlink"/>
    <w:basedOn w:val="DefaultParagraphFont"/>
    <w:uiPriority w:val="99"/>
    <w:rsid w:val="009D62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F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nik.me" TargetMode="External"/><Relationship Id="rId2" Type="http://schemas.openxmlformats.org/officeDocument/2006/relationships/hyperlink" Target="mailto:info@savnik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DDA-EB1F-4C92-9791-A4832B2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Јованка</dc:creator>
  <cp:lastModifiedBy>PC</cp:lastModifiedBy>
  <cp:revision>6</cp:revision>
  <cp:lastPrinted>2022-08-26T08:09:00Z</cp:lastPrinted>
  <dcterms:created xsi:type="dcterms:W3CDTF">2022-08-26T07:54:00Z</dcterms:created>
  <dcterms:modified xsi:type="dcterms:W3CDTF">2022-08-26T08:11:00Z</dcterms:modified>
</cp:coreProperties>
</file>