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4746A" w14:textId="77777777" w:rsidR="00C54A7E" w:rsidRDefault="00C54A7E"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Pr>
          <w:rFonts w:ascii="Cambria" w:eastAsia="Times New Roman" w:hAnsi="Cambria" w:cs="Times New Roman"/>
          <w:color w:val="000000" w:themeColor="text1"/>
          <w:sz w:val="24"/>
          <w:szCs w:val="24"/>
          <w:lang w:val="sq-AL"/>
        </w:rPr>
        <w:t>NACRT</w:t>
      </w:r>
    </w:p>
    <w:p w14:paraId="5C7BF261" w14:textId="78EC3399" w:rsidR="003D6B75" w:rsidRPr="00CF5618" w:rsidRDefault="003D6B75" w:rsidP="00C54A7E">
      <w:pPr>
        <w:autoSpaceDE w:val="0"/>
        <w:autoSpaceDN w:val="0"/>
        <w:adjustRightInd w:val="0"/>
        <w:spacing w:after="60" w:line="240" w:lineRule="auto"/>
        <w:ind w:firstLine="720"/>
        <w:jc w:val="both"/>
        <w:rPr>
          <w:rFonts w:ascii="Cambria" w:eastAsia="Times New Roman" w:hAnsi="Cambria" w:cs="Times New Roman"/>
          <w:color w:val="000000" w:themeColor="text1"/>
          <w:sz w:val="24"/>
          <w:szCs w:val="24"/>
          <w:lang w:val="sr-Latn-ME"/>
        </w:rPr>
      </w:pPr>
      <w:r w:rsidRPr="00CF5618">
        <w:rPr>
          <w:rFonts w:ascii="Cambria" w:eastAsia="Times New Roman" w:hAnsi="Cambria" w:cs="Times New Roman"/>
          <w:color w:val="000000" w:themeColor="text1"/>
          <w:sz w:val="24"/>
          <w:szCs w:val="24"/>
        </w:rPr>
        <w:t>Na osnovu člana 38 stav 1 tačka 2 a u vezi sa članom 27 stav 1 tačka 22 Zakona o lokalnoj samoupravi ("Sl. list CG" 2/18, 34/19 i 38/20), članom 18 stav 1 alineja 1 i članom 25 stav 2 Zakona o poljoprivredi i ruralnom razcoju ("Sl.list CG,, 56/09, 34/14,1/15, 30/17 i 51/17 ) Skupština Opština Šavnik na sjednici održanoj  __________ 202</w:t>
      </w:r>
      <w:r>
        <w:rPr>
          <w:rFonts w:ascii="Cambria" w:eastAsia="Times New Roman" w:hAnsi="Cambria" w:cs="Times New Roman"/>
          <w:color w:val="000000" w:themeColor="text1"/>
          <w:sz w:val="24"/>
          <w:szCs w:val="24"/>
        </w:rPr>
        <w:t>3</w:t>
      </w:r>
      <w:r w:rsidRPr="00CF5618">
        <w:rPr>
          <w:rFonts w:ascii="Cambria" w:eastAsia="Times New Roman" w:hAnsi="Cambria" w:cs="Times New Roman"/>
          <w:color w:val="000000" w:themeColor="text1"/>
          <w:sz w:val="24"/>
          <w:szCs w:val="24"/>
        </w:rPr>
        <w:t>. godine</w:t>
      </w:r>
      <w:r w:rsidRPr="00CF5618">
        <w:rPr>
          <w:rFonts w:ascii="Cambria" w:eastAsia="Times New Roman" w:hAnsi="Cambria" w:cs="Times New Roman"/>
          <w:color w:val="000000" w:themeColor="text1"/>
          <w:sz w:val="24"/>
          <w:szCs w:val="24"/>
          <w:lang w:val="sr-Latn-ME"/>
        </w:rPr>
        <w:t xml:space="preserve"> donijela je </w:t>
      </w:r>
    </w:p>
    <w:p w14:paraId="1A0E6090" w14:textId="77777777" w:rsidR="003D6B75" w:rsidRPr="00CF5618"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349B2850" w14:textId="77777777" w:rsidR="003D6B75" w:rsidRPr="00CF5618" w:rsidRDefault="003D6B75" w:rsidP="003D6B75">
      <w:pPr>
        <w:autoSpaceDE w:val="0"/>
        <w:autoSpaceDN w:val="0"/>
        <w:adjustRightInd w:val="0"/>
        <w:spacing w:after="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ODLUKA</w:t>
      </w:r>
    </w:p>
    <w:p w14:paraId="3F666126" w14:textId="04248963" w:rsidR="003D6B75" w:rsidRPr="00CF5618" w:rsidRDefault="003D6B75" w:rsidP="003D6B75">
      <w:pPr>
        <w:autoSpaceDE w:val="0"/>
        <w:autoSpaceDN w:val="0"/>
        <w:adjustRightInd w:val="0"/>
        <w:spacing w:after="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o podsticajima investiranja i razvoju poljoprivrede na teritoriji opštine Šavnik za 202</w:t>
      </w:r>
      <w:r>
        <w:rPr>
          <w:rFonts w:ascii="Cambria" w:eastAsia="Times New Roman" w:hAnsi="Cambria" w:cs="Times New Roman"/>
          <w:b/>
          <w:bCs/>
          <w:color w:val="000000" w:themeColor="text1"/>
          <w:sz w:val="24"/>
          <w:szCs w:val="24"/>
          <w:lang w:val="sq-AL"/>
        </w:rPr>
        <w:t>3</w:t>
      </w:r>
      <w:r w:rsidRPr="00CF5618">
        <w:rPr>
          <w:rFonts w:ascii="Cambria" w:eastAsia="Times New Roman" w:hAnsi="Cambria" w:cs="Times New Roman"/>
          <w:b/>
          <w:bCs/>
          <w:color w:val="000000" w:themeColor="text1"/>
          <w:sz w:val="24"/>
          <w:szCs w:val="24"/>
          <w:lang w:val="sq-AL"/>
        </w:rPr>
        <w:t>. godinu</w:t>
      </w:r>
    </w:p>
    <w:p w14:paraId="55A9D1B6" w14:textId="77777777" w:rsidR="003D6B75" w:rsidRPr="00CF5618" w:rsidRDefault="003D6B75" w:rsidP="003D6B75">
      <w:pPr>
        <w:autoSpaceDE w:val="0"/>
        <w:autoSpaceDN w:val="0"/>
        <w:adjustRightInd w:val="0"/>
        <w:spacing w:after="0" w:line="240" w:lineRule="auto"/>
        <w:jc w:val="center"/>
        <w:rPr>
          <w:rFonts w:ascii="Cambria" w:eastAsia="Times New Roman" w:hAnsi="Cambria" w:cs="Times New Roman"/>
          <w:b/>
          <w:bCs/>
          <w:color w:val="000000" w:themeColor="text1"/>
          <w:sz w:val="24"/>
          <w:szCs w:val="24"/>
          <w:lang w:val="sq-AL"/>
        </w:rPr>
      </w:pPr>
    </w:p>
    <w:p w14:paraId="6EDF03F6" w14:textId="77777777" w:rsidR="003D6B75" w:rsidRPr="00CF5618" w:rsidRDefault="003D6B75" w:rsidP="003D6B75">
      <w:pPr>
        <w:autoSpaceDE w:val="0"/>
        <w:autoSpaceDN w:val="0"/>
        <w:adjustRightInd w:val="0"/>
        <w:spacing w:after="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I. OPŠTE ODREDBE</w:t>
      </w:r>
    </w:p>
    <w:p w14:paraId="7CA7F431" w14:textId="77777777" w:rsidR="003D6B75" w:rsidRPr="00CF5618" w:rsidRDefault="003D6B75" w:rsidP="003D6B75">
      <w:pPr>
        <w:rPr>
          <w:rFonts w:ascii="Cambria" w:hAnsi="Cambria"/>
          <w:color w:val="000000" w:themeColor="text1"/>
          <w:sz w:val="24"/>
          <w:szCs w:val="24"/>
        </w:rPr>
      </w:pPr>
    </w:p>
    <w:p w14:paraId="524FF782" w14:textId="77777777" w:rsidR="003D6B75" w:rsidRPr="00CF5618" w:rsidRDefault="003D6B75" w:rsidP="003D6B75">
      <w:pPr>
        <w:autoSpaceDE w:val="0"/>
        <w:autoSpaceDN w:val="0"/>
        <w:adjustRightInd w:val="0"/>
        <w:spacing w:after="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Član 1</w:t>
      </w:r>
    </w:p>
    <w:p w14:paraId="60D70BDE" w14:textId="77777777" w:rsidR="003D6B75" w:rsidRPr="00CF5618" w:rsidRDefault="003D6B75" w:rsidP="003D6B75">
      <w:pPr>
        <w:autoSpaceDE w:val="0"/>
        <w:autoSpaceDN w:val="0"/>
        <w:adjustRightInd w:val="0"/>
        <w:spacing w:after="0" w:line="240" w:lineRule="auto"/>
        <w:jc w:val="center"/>
        <w:rPr>
          <w:rFonts w:ascii="Cambria" w:eastAsia="Times New Roman" w:hAnsi="Cambria" w:cs="Times New Roman"/>
          <w:b/>
          <w:bCs/>
          <w:color w:val="000000" w:themeColor="text1"/>
          <w:sz w:val="24"/>
          <w:szCs w:val="24"/>
          <w:lang w:val="sq-AL"/>
        </w:rPr>
      </w:pPr>
    </w:p>
    <w:p w14:paraId="34EF3517" w14:textId="77777777" w:rsidR="003D6B75" w:rsidRPr="00CF5618"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Ovom Odlukom propisuju se mjere podsticaja za podršku investicijama u razvoj poljoprivrede (u daljem tekstu: podsticaji), uslovi i način ostvarivanja prava na podsticaje, kao i obaveze korisnika podsticaja na teritoriji opštine Šavnik.</w:t>
      </w:r>
    </w:p>
    <w:p w14:paraId="57D48D58" w14:textId="77777777" w:rsidR="003D6B75" w:rsidRPr="00CF5618" w:rsidRDefault="003D6B75" w:rsidP="003D6B75">
      <w:pPr>
        <w:jc w:val="center"/>
        <w:rPr>
          <w:rFonts w:ascii="Cambria" w:hAnsi="Cambria"/>
          <w:b/>
          <w:bCs/>
          <w:color w:val="000000" w:themeColor="text1"/>
          <w:sz w:val="24"/>
          <w:szCs w:val="24"/>
        </w:rPr>
      </w:pPr>
    </w:p>
    <w:p w14:paraId="103F4895" w14:textId="77777777" w:rsidR="003D6B75" w:rsidRPr="00CF5618" w:rsidRDefault="003D6B75" w:rsidP="003D6B75">
      <w:pPr>
        <w:jc w:val="center"/>
        <w:rPr>
          <w:rFonts w:ascii="Cambria" w:hAnsi="Cambria"/>
          <w:b/>
          <w:bCs/>
          <w:color w:val="000000" w:themeColor="text1"/>
          <w:sz w:val="24"/>
          <w:szCs w:val="24"/>
        </w:rPr>
      </w:pPr>
      <w:r w:rsidRPr="00CF5618">
        <w:rPr>
          <w:rFonts w:ascii="Cambria" w:hAnsi="Cambria"/>
          <w:b/>
          <w:bCs/>
          <w:color w:val="000000" w:themeColor="text1"/>
          <w:sz w:val="24"/>
          <w:szCs w:val="24"/>
        </w:rPr>
        <w:t>Član 2</w:t>
      </w:r>
    </w:p>
    <w:p w14:paraId="66D026E9" w14:textId="77777777" w:rsidR="003D6B75" w:rsidRPr="00CF5618" w:rsidRDefault="003D6B75" w:rsidP="003D6B75">
      <w:pPr>
        <w:rPr>
          <w:rFonts w:ascii="Cambria" w:hAnsi="Cambria"/>
          <w:color w:val="000000" w:themeColor="text1"/>
          <w:sz w:val="24"/>
          <w:szCs w:val="24"/>
        </w:rPr>
      </w:pPr>
      <w:r w:rsidRPr="00CF5618">
        <w:rPr>
          <w:rFonts w:ascii="Cambria" w:hAnsi="Cambria"/>
          <w:color w:val="000000" w:themeColor="text1"/>
          <w:sz w:val="24"/>
          <w:szCs w:val="24"/>
        </w:rPr>
        <w:t>Izrazi koji se u ovoj Odluci koriste za fizička lica u muškom rodu podrazumjevaju iste izraze u ženskom rodu.</w:t>
      </w:r>
    </w:p>
    <w:p w14:paraId="5A71ADFB" w14:textId="22CC7AE2" w:rsidR="003D6B75" w:rsidRPr="00CF5618" w:rsidRDefault="003D6B75" w:rsidP="00F97DD1">
      <w:pPr>
        <w:autoSpaceDE w:val="0"/>
        <w:autoSpaceDN w:val="0"/>
        <w:adjustRightInd w:val="0"/>
        <w:spacing w:after="6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Član 3</w:t>
      </w:r>
    </w:p>
    <w:p w14:paraId="562C6141" w14:textId="77777777" w:rsidR="003D6B75" w:rsidRPr="00CF5618"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Sredstva za podsticaj razvoja poljoprivrede obezbjeđena su Budžetom Opštine.</w:t>
      </w:r>
    </w:p>
    <w:p w14:paraId="7F9BEA1A" w14:textId="77777777" w:rsidR="003D6B75" w:rsidRPr="00CF5618"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Podsticaji obuhvataju finansijsku podršku aktivnostima koji se odnose na investicije u poljoprivrednu proizvodnju u svrhu: povećanja primarne proizvodnje, povećanja kvaliteta i konkurentnosti poljoprivrednih proizvoda, usmjeravanja proizvođača tržišnim uslovima i standardima, povećanja iskorišćenosti poljoprivrednih resursa i kvalitetnijeg života u ruralnim oblastima.</w:t>
      </w:r>
    </w:p>
    <w:p w14:paraId="1B70F271" w14:textId="77777777" w:rsidR="003D6B75" w:rsidRPr="00CF5618" w:rsidRDefault="003D6B75" w:rsidP="003D6B75">
      <w:pPr>
        <w:autoSpaceDE w:val="0"/>
        <w:autoSpaceDN w:val="0"/>
        <w:adjustRightInd w:val="0"/>
        <w:spacing w:after="6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Član 4</w:t>
      </w:r>
    </w:p>
    <w:p w14:paraId="57118A6D" w14:textId="77777777" w:rsidR="003D6B75" w:rsidRPr="00CF5618"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Pravo na podsticaj imaju individualni  poljoprivredni proizvođači, nosioci poljoprivrednog gazdinstva, privredno društvo koje je upisano u registar poljoprivrednih gazdinstava koji ispunjavanju sledeće uslove</w:t>
      </w:r>
    </w:p>
    <w:p w14:paraId="56F86C56" w14:textId="77777777" w:rsidR="003D6B75" w:rsidRPr="00CF5618" w:rsidRDefault="003D6B75" w:rsidP="003D6B75">
      <w:pPr>
        <w:numPr>
          <w:ilvl w:val="0"/>
          <w:numId w:val="1"/>
        </w:num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 xml:space="preserve">Da imaju prebivalište na teritoriji opštine Šavnik </w:t>
      </w:r>
      <w:r>
        <w:rPr>
          <w:rFonts w:ascii="Cambria" w:eastAsia="Times New Roman" w:hAnsi="Cambria" w:cs="Times New Roman"/>
          <w:color w:val="000000" w:themeColor="text1"/>
          <w:sz w:val="24"/>
          <w:szCs w:val="24"/>
          <w:lang w:val="sq-AL"/>
        </w:rPr>
        <w:t>najmanje 6 mjeseci prije dana objavljivanja Javnog poziva.</w:t>
      </w:r>
    </w:p>
    <w:p w14:paraId="1360F8EF" w14:textId="77777777" w:rsidR="003D6B75" w:rsidRPr="00CF5618" w:rsidRDefault="003D6B75" w:rsidP="003D6B75">
      <w:pPr>
        <w:numPr>
          <w:ilvl w:val="0"/>
          <w:numId w:val="1"/>
        </w:numPr>
        <w:autoSpaceDE w:val="0"/>
        <w:autoSpaceDN w:val="0"/>
        <w:adjustRightInd w:val="0"/>
        <w:spacing w:after="60" w:line="240" w:lineRule="auto"/>
        <w:jc w:val="both"/>
        <w:rPr>
          <w:rFonts w:ascii="Cambria" w:eastAsia="Times New Roman" w:hAnsi="Cambria" w:cs="Times New Roman"/>
          <w:color w:val="000000" w:themeColor="text1"/>
          <w:lang w:val="sq-AL"/>
        </w:rPr>
      </w:pPr>
      <w:r w:rsidRPr="00CF5618">
        <w:rPr>
          <w:rFonts w:ascii="Cambria" w:eastAsia="Times New Roman" w:hAnsi="Cambria" w:cs="Times New Roman"/>
          <w:color w:val="000000" w:themeColor="text1"/>
          <w:sz w:val="24"/>
          <w:szCs w:val="24"/>
          <w:lang w:val="sq-AL"/>
        </w:rPr>
        <w:t>Da su upisani u Registar poljoprivrednih gazdinstava  Ministarstva poljoprivrede šumarstva i vodoprivrede, izuzev za određene mjere za koje  su propisani specifični uslovi prihvatljivosti</w:t>
      </w:r>
      <w:r>
        <w:rPr>
          <w:rFonts w:ascii="Cambria" w:eastAsia="Times New Roman" w:hAnsi="Cambria" w:cs="Times New Roman"/>
          <w:color w:val="000000" w:themeColor="text1"/>
          <w:sz w:val="24"/>
          <w:szCs w:val="24"/>
          <w:lang w:val="sq-AL"/>
        </w:rPr>
        <w:t>.</w:t>
      </w:r>
    </w:p>
    <w:p w14:paraId="0A3AAC90" w14:textId="77777777" w:rsidR="003D6B75" w:rsidRPr="00CF5618" w:rsidRDefault="003D6B75" w:rsidP="003D6B75">
      <w:pPr>
        <w:numPr>
          <w:ilvl w:val="0"/>
          <w:numId w:val="1"/>
        </w:numPr>
        <w:autoSpaceDE w:val="0"/>
        <w:autoSpaceDN w:val="0"/>
        <w:adjustRightInd w:val="0"/>
        <w:spacing w:after="60" w:line="240" w:lineRule="auto"/>
        <w:jc w:val="both"/>
        <w:rPr>
          <w:rFonts w:ascii="Cambria" w:eastAsia="Times New Roman" w:hAnsi="Cambria" w:cs="Times New Roman"/>
          <w:color w:val="000000" w:themeColor="text1"/>
          <w:lang w:val="sq-AL"/>
        </w:rPr>
      </w:pPr>
      <w:r w:rsidRPr="00CF5618">
        <w:rPr>
          <w:rFonts w:ascii="Cambria" w:eastAsia="Times New Roman" w:hAnsi="Cambria" w:cs="Times New Roman"/>
          <w:color w:val="000000" w:themeColor="text1"/>
          <w:sz w:val="24"/>
          <w:szCs w:val="24"/>
          <w:lang w:val="sq-AL"/>
        </w:rPr>
        <w:t>Planirana investicija mora biti realizovana na području opštine Šavnik</w:t>
      </w:r>
      <w:r>
        <w:rPr>
          <w:rFonts w:ascii="Cambria" w:eastAsia="Times New Roman" w:hAnsi="Cambria" w:cs="Times New Roman"/>
          <w:color w:val="000000" w:themeColor="text1"/>
          <w:sz w:val="24"/>
          <w:szCs w:val="24"/>
          <w:lang w:val="sq-AL"/>
        </w:rPr>
        <w:t>.</w:t>
      </w:r>
    </w:p>
    <w:p w14:paraId="07FACB96" w14:textId="77777777" w:rsidR="003D6B75" w:rsidRPr="00CF5618" w:rsidRDefault="003D6B75" w:rsidP="003D6B75">
      <w:pPr>
        <w:autoSpaceDE w:val="0"/>
        <w:autoSpaceDN w:val="0"/>
        <w:adjustRightInd w:val="0"/>
        <w:spacing w:after="60" w:line="240" w:lineRule="auto"/>
        <w:jc w:val="center"/>
        <w:rPr>
          <w:rFonts w:ascii="Cambria" w:eastAsia="Times New Roman" w:hAnsi="Cambria" w:cs="Times New Roman"/>
          <w:b/>
          <w:color w:val="000000" w:themeColor="text1"/>
          <w:lang w:val="sq-AL"/>
        </w:rPr>
      </w:pPr>
      <w:r w:rsidRPr="00CF5618">
        <w:rPr>
          <w:rFonts w:ascii="Cambria" w:eastAsia="Times New Roman" w:hAnsi="Cambria" w:cs="Times New Roman"/>
          <w:b/>
          <w:color w:val="000000" w:themeColor="text1"/>
          <w:lang w:val="sq-AL"/>
        </w:rPr>
        <w:t>Član 5</w:t>
      </w:r>
    </w:p>
    <w:p w14:paraId="158773A3" w14:textId="650B536D" w:rsidR="003D6B75" w:rsidRPr="00F97DD1" w:rsidRDefault="003D6B75" w:rsidP="00F97DD1">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Sredstva podsticaja se dodijeljuju na osnovu uslova definisanih Javnim pozivom za dodijelu podrške, koji se objavljuje na oglasnoj tabli i internet stranici Opštine</w:t>
      </w:r>
      <w:r w:rsidR="00F97DD1">
        <w:rPr>
          <w:rFonts w:ascii="Cambria" w:eastAsia="Times New Roman" w:hAnsi="Cambria" w:cs="Times New Roman"/>
          <w:color w:val="000000" w:themeColor="text1"/>
          <w:sz w:val="24"/>
          <w:szCs w:val="24"/>
          <w:lang w:val="sq-AL"/>
        </w:rPr>
        <w:t xml:space="preserve">. </w:t>
      </w:r>
    </w:p>
    <w:p w14:paraId="086BEAFE" w14:textId="77777777" w:rsidR="003D6B75" w:rsidRPr="00CF5618" w:rsidRDefault="003D6B75" w:rsidP="003D6B75">
      <w:pPr>
        <w:autoSpaceDE w:val="0"/>
        <w:autoSpaceDN w:val="0"/>
        <w:adjustRightInd w:val="0"/>
        <w:spacing w:after="200" w:line="240" w:lineRule="auto"/>
        <w:jc w:val="both"/>
        <w:rPr>
          <w:rFonts w:ascii="Cambria" w:eastAsia="Times New Roman" w:hAnsi="Cambria" w:cs="Times New Roman"/>
          <w:b/>
          <w:bCs/>
          <w:color w:val="000000" w:themeColor="text1"/>
          <w:sz w:val="24"/>
          <w:szCs w:val="24"/>
          <w:lang w:val="sq-AL"/>
        </w:rPr>
      </w:pPr>
    </w:p>
    <w:p w14:paraId="2F22BD49" w14:textId="77777777" w:rsidR="003D6B75" w:rsidRPr="00CF5618" w:rsidRDefault="003D6B75" w:rsidP="003D6B75">
      <w:pPr>
        <w:autoSpaceDE w:val="0"/>
        <w:autoSpaceDN w:val="0"/>
        <w:adjustRightInd w:val="0"/>
        <w:spacing w:after="200" w:line="240" w:lineRule="auto"/>
        <w:jc w:val="both"/>
        <w:rPr>
          <w:rFonts w:ascii="Cambria" w:eastAsia="Times New Roman" w:hAnsi="Cambria" w:cs="Times New Roman"/>
          <w:b/>
          <w:bCs/>
          <w:color w:val="000000" w:themeColor="text1"/>
          <w:sz w:val="24"/>
          <w:szCs w:val="24"/>
          <w:lang w:val="sq-AL"/>
        </w:rPr>
      </w:pPr>
    </w:p>
    <w:p w14:paraId="62C45709" w14:textId="77777777" w:rsidR="003D6B75" w:rsidRPr="00CF5618" w:rsidRDefault="003D6B75" w:rsidP="003D6B75">
      <w:pPr>
        <w:autoSpaceDE w:val="0"/>
        <w:autoSpaceDN w:val="0"/>
        <w:adjustRightInd w:val="0"/>
        <w:spacing w:after="20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II VRSTE PODSTICAJA</w:t>
      </w:r>
    </w:p>
    <w:p w14:paraId="214BD2FB" w14:textId="77777777" w:rsidR="003D6B75" w:rsidRPr="00CF5618" w:rsidRDefault="003D6B75" w:rsidP="003D6B75">
      <w:pPr>
        <w:autoSpaceDE w:val="0"/>
        <w:autoSpaceDN w:val="0"/>
        <w:adjustRightInd w:val="0"/>
        <w:spacing w:after="60" w:line="240" w:lineRule="auto"/>
        <w:jc w:val="center"/>
        <w:rPr>
          <w:rFonts w:ascii="Cambria" w:eastAsia="Times New Roman" w:hAnsi="Cambria" w:cs="Times New Roman"/>
          <w:b/>
          <w:bCs/>
          <w:color w:val="000000" w:themeColor="text1"/>
          <w:sz w:val="24"/>
          <w:szCs w:val="24"/>
          <w:lang w:val="sq-AL"/>
        </w:rPr>
      </w:pPr>
      <w:r w:rsidRPr="00CF5618">
        <w:rPr>
          <w:rFonts w:ascii="Cambria" w:eastAsia="Times New Roman" w:hAnsi="Cambria" w:cs="Times New Roman"/>
          <w:b/>
          <w:bCs/>
          <w:color w:val="000000" w:themeColor="text1"/>
          <w:sz w:val="24"/>
          <w:szCs w:val="24"/>
          <w:lang w:val="sq-AL"/>
        </w:rPr>
        <w:t>Član 6</w:t>
      </w:r>
    </w:p>
    <w:p w14:paraId="74E9B16F" w14:textId="77777777" w:rsidR="003D6B75" w:rsidRPr="00CF5618" w:rsidRDefault="003D6B75" w:rsidP="003D6B75">
      <w:pPr>
        <w:autoSpaceDE w:val="0"/>
        <w:autoSpaceDN w:val="0"/>
        <w:adjustRightInd w:val="0"/>
        <w:spacing w:after="200" w:line="240" w:lineRule="auto"/>
        <w:jc w:val="both"/>
        <w:rPr>
          <w:rFonts w:ascii="Cambria" w:eastAsia="Times New Roman" w:hAnsi="Cambria" w:cs="Times New Roman"/>
          <w:color w:val="000000" w:themeColor="text1"/>
          <w:sz w:val="24"/>
          <w:szCs w:val="24"/>
        </w:rPr>
      </w:pPr>
      <w:r w:rsidRPr="00CF5618">
        <w:rPr>
          <w:rFonts w:ascii="Cambria" w:eastAsia="Times New Roman" w:hAnsi="Cambria" w:cs="Times New Roman"/>
          <w:color w:val="000000" w:themeColor="text1"/>
          <w:sz w:val="24"/>
          <w:szCs w:val="24"/>
          <w:lang w:val="sq-AL"/>
        </w:rPr>
        <w:t>Pravo na podsticaje u poljoprivredi korisnici ostvaruju kroz sljedeće mjere</w:t>
      </w:r>
      <w:r w:rsidRPr="00CF5618">
        <w:rPr>
          <w:rFonts w:ascii="Cambria" w:eastAsia="Times New Roman" w:hAnsi="Cambria" w:cs="Times New Roman"/>
          <w:color w:val="000000" w:themeColor="text1"/>
          <w:sz w:val="24"/>
          <w:szCs w:val="24"/>
        </w:rPr>
        <w:t>:</w:t>
      </w:r>
    </w:p>
    <w:tbl>
      <w:tblPr>
        <w:tblStyle w:val="TableGrid"/>
        <w:tblW w:w="0" w:type="auto"/>
        <w:tblLook w:val="0000" w:firstRow="0" w:lastRow="0" w:firstColumn="0" w:lastColumn="0" w:noHBand="0" w:noVBand="0"/>
      </w:tblPr>
      <w:tblGrid>
        <w:gridCol w:w="1075"/>
        <w:gridCol w:w="5158"/>
        <w:gridCol w:w="3117"/>
      </w:tblGrid>
      <w:tr w:rsidR="003D6B75" w:rsidRPr="00CF5618" w14:paraId="3D227F7A" w14:textId="77777777" w:rsidTr="00E45C1E">
        <w:trPr>
          <w:trHeight w:val="570"/>
        </w:trPr>
        <w:tc>
          <w:tcPr>
            <w:tcW w:w="9350" w:type="dxa"/>
            <w:gridSpan w:val="3"/>
          </w:tcPr>
          <w:p w14:paraId="4448EFC0" w14:textId="77777777" w:rsidR="003D6B75" w:rsidRPr="00CF5618" w:rsidRDefault="003D6B75" w:rsidP="00E45C1E">
            <w:pPr>
              <w:jc w:val="center"/>
              <w:rPr>
                <w:rFonts w:ascii="Arial Black" w:hAnsi="Arial Black"/>
                <w:b/>
                <w:bCs/>
                <w:color w:val="000000" w:themeColor="text1"/>
                <w:sz w:val="24"/>
                <w:szCs w:val="24"/>
                <w:lang w:val="sr-Latn-ME"/>
              </w:rPr>
            </w:pPr>
            <w:r w:rsidRPr="00CF5618">
              <w:rPr>
                <w:rFonts w:ascii="Arial Black" w:hAnsi="Arial Black"/>
                <w:b/>
                <w:bCs/>
                <w:color w:val="000000" w:themeColor="text1"/>
                <w:sz w:val="24"/>
                <w:szCs w:val="24"/>
                <w:lang w:val="sr-Latn-ME"/>
              </w:rPr>
              <w:t>P O D R Š K A  S T O Č A R S K O J  P R O I Z V O D NJ I</w:t>
            </w:r>
          </w:p>
        </w:tc>
      </w:tr>
      <w:tr w:rsidR="003D6B75" w:rsidRPr="00CF5618" w14:paraId="20023051" w14:textId="77777777" w:rsidTr="00E45C1E">
        <w:tblPrEx>
          <w:tblLook w:val="04A0" w:firstRow="1" w:lastRow="0" w:firstColumn="1" w:lastColumn="0" w:noHBand="0" w:noVBand="1"/>
        </w:tblPrEx>
        <w:tc>
          <w:tcPr>
            <w:tcW w:w="1075" w:type="dxa"/>
          </w:tcPr>
          <w:p w14:paraId="6F814648"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Red br</w:t>
            </w:r>
          </w:p>
        </w:tc>
        <w:tc>
          <w:tcPr>
            <w:tcW w:w="5158" w:type="dxa"/>
          </w:tcPr>
          <w:p w14:paraId="4D7225A0"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Vrsta podsticaja</w:t>
            </w:r>
          </w:p>
        </w:tc>
        <w:tc>
          <w:tcPr>
            <w:tcW w:w="3117" w:type="dxa"/>
          </w:tcPr>
          <w:p w14:paraId="2F1A5380"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Iznos podrške</w:t>
            </w:r>
          </w:p>
        </w:tc>
      </w:tr>
      <w:tr w:rsidR="005628A0" w:rsidRPr="00CF5618" w14:paraId="37B3E586" w14:textId="77777777" w:rsidTr="00E45C1E">
        <w:tblPrEx>
          <w:tblLook w:val="04A0" w:firstRow="1" w:lastRow="0" w:firstColumn="1" w:lastColumn="0" w:noHBand="0" w:noVBand="1"/>
        </w:tblPrEx>
        <w:tc>
          <w:tcPr>
            <w:tcW w:w="1075" w:type="dxa"/>
          </w:tcPr>
          <w:p w14:paraId="0F044C99" w14:textId="77777777" w:rsidR="005628A0" w:rsidRPr="00CF5618" w:rsidRDefault="005628A0" w:rsidP="003D6B75">
            <w:pPr>
              <w:numPr>
                <w:ilvl w:val="0"/>
                <w:numId w:val="4"/>
              </w:numPr>
              <w:contextualSpacing/>
              <w:jc w:val="center"/>
              <w:rPr>
                <w:rFonts w:ascii="Arial" w:hAnsi="Arial" w:cs="Arial"/>
                <w:color w:val="000000" w:themeColor="text1"/>
                <w:lang w:val="sr-Latn-ME"/>
              </w:rPr>
            </w:pPr>
          </w:p>
        </w:tc>
        <w:tc>
          <w:tcPr>
            <w:tcW w:w="5158" w:type="dxa"/>
          </w:tcPr>
          <w:p w14:paraId="32FB53C3" w14:textId="14C78C1B" w:rsidR="005628A0" w:rsidRPr="005628A0" w:rsidRDefault="005628A0" w:rsidP="00E45C1E">
            <w:pPr>
              <w:jc w:val="center"/>
              <w:rPr>
                <w:rFonts w:ascii="Arial" w:hAnsi="Arial" w:cs="Arial"/>
                <w:color w:val="000000" w:themeColor="text1"/>
                <w:highlight w:val="yellow"/>
                <w:lang w:val="sr-Latn-ME"/>
              </w:rPr>
            </w:pPr>
            <w:r w:rsidRPr="00CF5618">
              <w:rPr>
                <w:rFonts w:ascii="Arial" w:hAnsi="Arial" w:cs="Arial"/>
                <w:color w:val="000000" w:themeColor="text1"/>
                <w:lang w:val="sr-Latn-ME"/>
              </w:rPr>
              <w:t xml:space="preserve">Bazeni za vodu </w:t>
            </w:r>
          </w:p>
        </w:tc>
        <w:tc>
          <w:tcPr>
            <w:tcW w:w="3117" w:type="dxa"/>
          </w:tcPr>
          <w:p w14:paraId="6EC932EF" w14:textId="056A5BDB" w:rsidR="005628A0" w:rsidRPr="005628A0" w:rsidRDefault="005628A0" w:rsidP="00E45C1E">
            <w:pPr>
              <w:jc w:val="center"/>
              <w:rPr>
                <w:rFonts w:ascii="Arial" w:hAnsi="Arial" w:cs="Arial"/>
                <w:color w:val="000000" w:themeColor="text1"/>
                <w:highlight w:val="yellow"/>
                <w:lang w:val="sr-Latn-ME"/>
              </w:rPr>
            </w:pPr>
            <w:r w:rsidRPr="00CF5618">
              <w:rPr>
                <w:rFonts w:ascii="Arial" w:hAnsi="Arial" w:cs="Arial"/>
                <w:color w:val="000000" w:themeColor="text1"/>
                <w:lang w:val="sr-Latn-ME"/>
              </w:rPr>
              <w:t>4.000</w:t>
            </w:r>
            <w:r>
              <w:rPr>
                <w:rFonts w:ascii="Arial" w:hAnsi="Arial" w:cs="Arial"/>
                <w:color w:val="000000" w:themeColor="text1"/>
                <w:lang w:val="sr-Latn-ME"/>
              </w:rPr>
              <w:t>,00</w:t>
            </w:r>
            <w:r w:rsidRPr="00CF5618">
              <w:rPr>
                <w:rFonts w:ascii="Arial" w:hAnsi="Arial" w:cs="Arial"/>
                <w:color w:val="000000" w:themeColor="text1"/>
                <w:lang w:val="sr-Latn-ME"/>
              </w:rPr>
              <w:t>€</w:t>
            </w:r>
          </w:p>
        </w:tc>
      </w:tr>
      <w:tr w:rsidR="005628A0" w:rsidRPr="00CF5618" w14:paraId="22529D83" w14:textId="77777777" w:rsidTr="00E45C1E">
        <w:tblPrEx>
          <w:tblLook w:val="04A0" w:firstRow="1" w:lastRow="0" w:firstColumn="1" w:lastColumn="0" w:noHBand="0" w:noVBand="1"/>
        </w:tblPrEx>
        <w:tc>
          <w:tcPr>
            <w:tcW w:w="1075" w:type="dxa"/>
          </w:tcPr>
          <w:p w14:paraId="0B791256" w14:textId="77777777" w:rsidR="005628A0" w:rsidRPr="00CF5618" w:rsidRDefault="005628A0" w:rsidP="003D6B75">
            <w:pPr>
              <w:numPr>
                <w:ilvl w:val="0"/>
                <w:numId w:val="4"/>
              </w:numPr>
              <w:contextualSpacing/>
              <w:jc w:val="center"/>
              <w:rPr>
                <w:rFonts w:ascii="Arial" w:hAnsi="Arial" w:cs="Arial"/>
                <w:color w:val="000000" w:themeColor="text1"/>
                <w:lang w:val="sr-Latn-ME"/>
              </w:rPr>
            </w:pPr>
          </w:p>
        </w:tc>
        <w:tc>
          <w:tcPr>
            <w:tcW w:w="5158" w:type="dxa"/>
          </w:tcPr>
          <w:p w14:paraId="3EC119C0" w14:textId="6889FD7B" w:rsidR="005628A0" w:rsidRPr="00CF5618" w:rsidRDefault="005628A0" w:rsidP="00E45C1E">
            <w:pPr>
              <w:jc w:val="center"/>
              <w:rPr>
                <w:rFonts w:ascii="Arial" w:hAnsi="Arial" w:cs="Arial"/>
                <w:color w:val="000000" w:themeColor="text1"/>
                <w:lang w:val="sr-Latn-ME"/>
              </w:rPr>
            </w:pPr>
            <w:r w:rsidRPr="00CF5618">
              <w:rPr>
                <w:rFonts w:ascii="Arial" w:hAnsi="Arial" w:cs="Arial"/>
                <w:color w:val="000000" w:themeColor="text1"/>
                <w:lang w:val="sr-Latn-ME"/>
              </w:rPr>
              <w:t>Agregati za poljoprivredne proizvođače</w:t>
            </w:r>
          </w:p>
        </w:tc>
        <w:tc>
          <w:tcPr>
            <w:tcW w:w="3117" w:type="dxa"/>
          </w:tcPr>
          <w:p w14:paraId="1105B08C" w14:textId="541A7326" w:rsidR="005628A0" w:rsidRPr="00CF5618" w:rsidRDefault="005628A0" w:rsidP="00E45C1E">
            <w:pPr>
              <w:jc w:val="center"/>
              <w:rPr>
                <w:rFonts w:ascii="Arial" w:hAnsi="Arial" w:cs="Arial"/>
                <w:color w:val="000000" w:themeColor="text1"/>
                <w:lang w:val="sr-Latn-ME"/>
              </w:rPr>
            </w:pPr>
            <w:r>
              <w:rPr>
                <w:rFonts w:ascii="Arial" w:hAnsi="Arial" w:cs="Arial"/>
                <w:color w:val="000000" w:themeColor="text1"/>
                <w:lang w:val="sr-Latn-ME"/>
              </w:rPr>
              <w:t>5.000,00</w:t>
            </w:r>
            <w:r w:rsidRPr="00CF5618">
              <w:rPr>
                <w:rFonts w:ascii="Arial" w:hAnsi="Arial" w:cs="Arial"/>
                <w:color w:val="000000" w:themeColor="text1"/>
                <w:lang w:val="sr-Latn-ME"/>
              </w:rPr>
              <w:t>€</w:t>
            </w:r>
          </w:p>
        </w:tc>
      </w:tr>
      <w:tr w:rsidR="005628A0" w:rsidRPr="00CF5618" w14:paraId="2052EBDA" w14:textId="77777777" w:rsidTr="00E45C1E">
        <w:tblPrEx>
          <w:tblLook w:val="04A0" w:firstRow="1" w:lastRow="0" w:firstColumn="1" w:lastColumn="0" w:noHBand="0" w:noVBand="1"/>
        </w:tblPrEx>
        <w:tc>
          <w:tcPr>
            <w:tcW w:w="1075" w:type="dxa"/>
          </w:tcPr>
          <w:p w14:paraId="56717C56" w14:textId="77777777" w:rsidR="005628A0" w:rsidRPr="00CF5618" w:rsidRDefault="005628A0" w:rsidP="003D6B75">
            <w:pPr>
              <w:numPr>
                <w:ilvl w:val="0"/>
                <w:numId w:val="4"/>
              </w:numPr>
              <w:contextualSpacing/>
              <w:jc w:val="center"/>
              <w:rPr>
                <w:rFonts w:ascii="Arial" w:hAnsi="Arial" w:cs="Arial"/>
                <w:color w:val="000000" w:themeColor="text1"/>
                <w:lang w:val="sr-Latn-ME"/>
              </w:rPr>
            </w:pPr>
          </w:p>
        </w:tc>
        <w:tc>
          <w:tcPr>
            <w:tcW w:w="5158" w:type="dxa"/>
          </w:tcPr>
          <w:p w14:paraId="5ABBCF99" w14:textId="0F90E5B6" w:rsidR="005628A0" w:rsidRPr="00CF5618" w:rsidRDefault="005628A0" w:rsidP="00E45C1E">
            <w:pPr>
              <w:jc w:val="center"/>
              <w:rPr>
                <w:rFonts w:ascii="Arial" w:hAnsi="Arial" w:cs="Arial"/>
                <w:color w:val="000000" w:themeColor="text1"/>
                <w:lang w:val="sr-Latn-ME"/>
              </w:rPr>
            </w:pPr>
            <w:r w:rsidRPr="00CF5618">
              <w:rPr>
                <w:rFonts w:ascii="Arial" w:hAnsi="Arial" w:cs="Arial"/>
                <w:color w:val="000000" w:themeColor="text1"/>
                <w:lang w:val="sr-Latn-ME"/>
              </w:rPr>
              <w:t>Nabavka električnih čobanica</w:t>
            </w:r>
          </w:p>
        </w:tc>
        <w:tc>
          <w:tcPr>
            <w:tcW w:w="3117" w:type="dxa"/>
          </w:tcPr>
          <w:p w14:paraId="7218110C" w14:textId="732949C3" w:rsidR="005628A0" w:rsidRPr="00CF5618" w:rsidRDefault="005628A0" w:rsidP="00E45C1E">
            <w:pPr>
              <w:jc w:val="center"/>
              <w:rPr>
                <w:rFonts w:ascii="Arial" w:hAnsi="Arial" w:cs="Arial"/>
                <w:color w:val="000000" w:themeColor="text1"/>
                <w:lang w:val="sr-Latn-ME"/>
              </w:rPr>
            </w:pPr>
            <w:r>
              <w:rPr>
                <w:rFonts w:ascii="Cambria" w:hAnsi="Cambria"/>
                <w:color w:val="000000" w:themeColor="text1"/>
                <w:sz w:val="24"/>
                <w:szCs w:val="24"/>
              </w:rPr>
              <w:t>4.000</w:t>
            </w:r>
            <w:r>
              <w:rPr>
                <w:rFonts w:ascii="Arial" w:hAnsi="Arial" w:cs="Arial"/>
                <w:color w:val="000000" w:themeColor="text1"/>
                <w:lang w:val="sr-Latn-ME"/>
              </w:rPr>
              <w:t>,00</w:t>
            </w:r>
            <w:r w:rsidRPr="00CF5618">
              <w:rPr>
                <w:rFonts w:ascii="Arial" w:hAnsi="Arial" w:cs="Arial"/>
                <w:color w:val="000000" w:themeColor="text1"/>
                <w:lang w:val="sr-Latn-ME"/>
              </w:rPr>
              <w:t>€</w:t>
            </w:r>
          </w:p>
        </w:tc>
      </w:tr>
      <w:tr w:rsidR="005628A0" w:rsidRPr="00CF5618" w14:paraId="238108BC" w14:textId="77777777" w:rsidTr="00E45C1E">
        <w:tblPrEx>
          <w:tblLook w:val="04A0" w:firstRow="1" w:lastRow="0" w:firstColumn="1" w:lastColumn="0" w:noHBand="0" w:noVBand="1"/>
        </w:tblPrEx>
        <w:tc>
          <w:tcPr>
            <w:tcW w:w="1075" w:type="dxa"/>
          </w:tcPr>
          <w:p w14:paraId="282ED2A7" w14:textId="77777777" w:rsidR="005628A0" w:rsidRPr="00CF5618" w:rsidRDefault="005628A0" w:rsidP="003D6B75">
            <w:pPr>
              <w:numPr>
                <w:ilvl w:val="0"/>
                <w:numId w:val="4"/>
              </w:numPr>
              <w:contextualSpacing/>
              <w:jc w:val="center"/>
              <w:rPr>
                <w:rFonts w:ascii="Arial" w:hAnsi="Arial" w:cs="Arial"/>
                <w:color w:val="000000" w:themeColor="text1"/>
                <w:lang w:val="sr-Latn-ME"/>
              </w:rPr>
            </w:pPr>
          </w:p>
        </w:tc>
        <w:tc>
          <w:tcPr>
            <w:tcW w:w="5158" w:type="dxa"/>
          </w:tcPr>
          <w:p w14:paraId="27541CF2" w14:textId="1761C967" w:rsidR="005628A0" w:rsidRPr="00CF5618" w:rsidRDefault="005628A0" w:rsidP="00E45C1E">
            <w:pPr>
              <w:jc w:val="center"/>
              <w:rPr>
                <w:rFonts w:ascii="Arial" w:hAnsi="Arial" w:cs="Arial"/>
                <w:color w:val="000000" w:themeColor="text1"/>
                <w:lang w:val="sr-Latn-ME"/>
              </w:rPr>
            </w:pPr>
            <w:r w:rsidRPr="00CF5618">
              <w:rPr>
                <w:rFonts w:ascii="Arial" w:hAnsi="Arial" w:cs="Arial"/>
                <w:color w:val="000000" w:themeColor="text1"/>
                <w:lang w:val="sr-Latn-ME"/>
              </w:rPr>
              <w:t xml:space="preserve">Podrška mljekarskoj proizvodnji </w:t>
            </w:r>
            <w:r w:rsidRPr="00CF5618">
              <w:rPr>
                <w:rFonts w:ascii="Arial" w:hAnsi="Arial" w:cs="Arial"/>
                <w:color w:val="000000" w:themeColor="text1"/>
              </w:rPr>
              <w:t xml:space="preserve"> (laktofriz,rashladne vitrine, posude za mlijeko, posuda za kontrolu mlijeka)</w:t>
            </w:r>
          </w:p>
        </w:tc>
        <w:tc>
          <w:tcPr>
            <w:tcW w:w="3117" w:type="dxa"/>
          </w:tcPr>
          <w:p w14:paraId="60E7464E" w14:textId="28CCC944" w:rsidR="005628A0" w:rsidRPr="00CF5618" w:rsidRDefault="005628A0" w:rsidP="00E45C1E">
            <w:pPr>
              <w:jc w:val="center"/>
              <w:rPr>
                <w:rFonts w:ascii="Arial" w:hAnsi="Arial" w:cs="Arial"/>
                <w:color w:val="000000" w:themeColor="text1"/>
                <w:lang w:val="sr-Latn-ME"/>
              </w:rPr>
            </w:pPr>
            <w:r>
              <w:rPr>
                <w:rFonts w:ascii="Arial" w:hAnsi="Arial" w:cs="Arial"/>
                <w:color w:val="000000" w:themeColor="text1"/>
                <w:lang w:val="sr-Latn-ME"/>
              </w:rPr>
              <w:t>5.000,00</w:t>
            </w:r>
            <w:r w:rsidRPr="00CF5618">
              <w:rPr>
                <w:rFonts w:ascii="Arial" w:hAnsi="Arial" w:cs="Arial"/>
                <w:color w:val="000000" w:themeColor="text1"/>
                <w:lang w:val="sr-Latn-ME"/>
              </w:rPr>
              <w:t>€</w:t>
            </w:r>
          </w:p>
        </w:tc>
      </w:tr>
      <w:tr w:rsidR="00AB358A" w:rsidRPr="00CF5618" w14:paraId="0A6498BC" w14:textId="77777777" w:rsidTr="00E45C1E">
        <w:tblPrEx>
          <w:tblLook w:val="04A0" w:firstRow="1" w:lastRow="0" w:firstColumn="1" w:lastColumn="0" w:noHBand="0" w:noVBand="1"/>
        </w:tblPrEx>
        <w:tc>
          <w:tcPr>
            <w:tcW w:w="1075" w:type="dxa"/>
          </w:tcPr>
          <w:p w14:paraId="6A2C6E17" w14:textId="77777777" w:rsidR="00AB358A" w:rsidRPr="00CF5618" w:rsidRDefault="00AB358A" w:rsidP="00AB358A">
            <w:pPr>
              <w:numPr>
                <w:ilvl w:val="0"/>
                <w:numId w:val="4"/>
              </w:numPr>
              <w:contextualSpacing/>
              <w:jc w:val="center"/>
              <w:rPr>
                <w:rFonts w:ascii="Arial" w:hAnsi="Arial" w:cs="Arial"/>
                <w:color w:val="000000" w:themeColor="text1"/>
                <w:lang w:val="sr-Latn-ME"/>
              </w:rPr>
            </w:pPr>
          </w:p>
        </w:tc>
        <w:tc>
          <w:tcPr>
            <w:tcW w:w="5158" w:type="dxa"/>
          </w:tcPr>
          <w:p w14:paraId="45886988" w14:textId="12BC230C" w:rsidR="00AB358A" w:rsidRPr="00CF5618" w:rsidRDefault="00AB358A" w:rsidP="00AB358A">
            <w:pPr>
              <w:jc w:val="center"/>
              <w:rPr>
                <w:rFonts w:ascii="Arial" w:hAnsi="Arial" w:cs="Arial"/>
                <w:color w:val="000000" w:themeColor="text1"/>
                <w:lang w:val="sr-Latn-ME"/>
              </w:rPr>
            </w:pPr>
            <w:r>
              <w:rPr>
                <w:rFonts w:ascii="Arial" w:hAnsi="Arial" w:cs="Arial"/>
                <w:color w:val="000000" w:themeColor="text1"/>
                <w:lang w:val="sr-Latn-ME"/>
              </w:rPr>
              <w:t>Subvencije po litru prodatog mlijeka</w:t>
            </w:r>
          </w:p>
        </w:tc>
        <w:tc>
          <w:tcPr>
            <w:tcW w:w="3117" w:type="dxa"/>
          </w:tcPr>
          <w:p w14:paraId="1D4565F1" w14:textId="4E6E8924" w:rsidR="00AB358A" w:rsidRDefault="00AB358A" w:rsidP="00AB358A">
            <w:pPr>
              <w:jc w:val="center"/>
              <w:rPr>
                <w:rFonts w:ascii="Arial" w:hAnsi="Arial" w:cs="Arial"/>
                <w:color w:val="000000" w:themeColor="text1"/>
                <w:lang w:val="sr-Latn-ME"/>
              </w:rPr>
            </w:pPr>
            <w:r>
              <w:rPr>
                <w:rFonts w:ascii="Arial" w:hAnsi="Arial" w:cs="Arial"/>
                <w:color w:val="000000" w:themeColor="text1"/>
                <w:lang w:val="sr-Latn-ME"/>
              </w:rPr>
              <w:t>15</w:t>
            </w:r>
            <w:r w:rsidRPr="00CF5618">
              <w:rPr>
                <w:rFonts w:ascii="Arial" w:hAnsi="Arial" w:cs="Arial"/>
                <w:color w:val="000000" w:themeColor="text1"/>
                <w:lang w:val="sr-Latn-ME"/>
              </w:rPr>
              <w:t>.000</w:t>
            </w:r>
            <w:r>
              <w:rPr>
                <w:rFonts w:ascii="Arial" w:hAnsi="Arial" w:cs="Arial"/>
                <w:color w:val="000000" w:themeColor="text1"/>
                <w:lang w:val="sr-Latn-ME"/>
              </w:rPr>
              <w:t>,00</w:t>
            </w:r>
            <w:r w:rsidRPr="00CF5618">
              <w:rPr>
                <w:rFonts w:ascii="Arial" w:hAnsi="Arial" w:cs="Arial"/>
                <w:color w:val="000000" w:themeColor="text1"/>
                <w:lang w:val="sr-Latn-ME"/>
              </w:rPr>
              <w:t>€</w:t>
            </w:r>
          </w:p>
        </w:tc>
      </w:tr>
      <w:tr w:rsidR="00AB358A" w:rsidRPr="00CF5618" w14:paraId="0D72F2FD" w14:textId="77777777" w:rsidTr="00E45C1E">
        <w:tblPrEx>
          <w:tblLook w:val="04A0" w:firstRow="1" w:lastRow="0" w:firstColumn="1" w:lastColumn="0" w:noHBand="0" w:noVBand="1"/>
        </w:tblPrEx>
        <w:tc>
          <w:tcPr>
            <w:tcW w:w="1075" w:type="dxa"/>
          </w:tcPr>
          <w:p w14:paraId="2838EB71" w14:textId="77777777" w:rsidR="00AB358A" w:rsidRPr="00CF5618" w:rsidRDefault="00AB358A" w:rsidP="00AB358A">
            <w:pPr>
              <w:numPr>
                <w:ilvl w:val="0"/>
                <w:numId w:val="4"/>
              </w:numPr>
              <w:contextualSpacing/>
              <w:jc w:val="center"/>
              <w:rPr>
                <w:rFonts w:ascii="Arial" w:hAnsi="Arial" w:cs="Arial"/>
                <w:color w:val="000000" w:themeColor="text1"/>
                <w:lang w:val="sr-Latn-ME"/>
              </w:rPr>
            </w:pPr>
          </w:p>
        </w:tc>
        <w:tc>
          <w:tcPr>
            <w:tcW w:w="5158" w:type="dxa"/>
          </w:tcPr>
          <w:p w14:paraId="2AAD0B0B" w14:textId="0BCC9476" w:rsidR="00AB358A" w:rsidRPr="00CF5618" w:rsidRDefault="00AB358A" w:rsidP="00AB358A">
            <w:pPr>
              <w:jc w:val="center"/>
              <w:rPr>
                <w:rFonts w:ascii="Arial" w:hAnsi="Arial" w:cs="Arial"/>
                <w:color w:val="000000" w:themeColor="text1"/>
                <w:lang w:val="sr-Latn-ME"/>
              </w:rPr>
            </w:pPr>
            <w:r w:rsidRPr="00CF5618">
              <w:rPr>
                <w:rFonts w:ascii="Arial" w:hAnsi="Arial" w:cs="Arial"/>
                <w:color w:val="000000" w:themeColor="text1"/>
                <w:lang w:val="sr-Latn-ME"/>
              </w:rPr>
              <w:t>Subvencije troškova liječenja stočnog fonda</w:t>
            </w:r>
          </w:p>
        </w:tc>
        <w:tc>
          <w:tcPr>
            <w:tcW w:w="3117" w:type="dxa"/>
          </w:tcPr>
          <w:p w14:paraId="4B8D794A" w14:textId="2E970688" w:rsidR="00AB358A" w:rsidRPr="00CF5618" w:rsidRDefault="00AB358A" w:rsidP="00AB358A">
            <w:pPr>
              <w:jc w:val="center"/>
              <w:rPr>
                <w:rFonts w:ascii="Arial" w:hAnsi="Arial" w:cs="Arial"/>
                <w:color w:val="000000" w:themeColor="text1"/>
                <w:lang w:val="sr-Latn-ME"/>
              </w:rPr>
            </w:pPr>
            <w:r>
              <w:rPr>
                <w:rFonts w:ascii="Arial" w:hAnsi="Arial" w:cs="Arial"/>
                <w:color w:val="000000" w:themeColor="text1"/>
                <w:lang w:val="sr-Latn-ME"/>
              </w:rPr>
              <w:t>1</w:t>
            </w:r>
            <w:r w:rsidRPr="00CF5618">
              <w:rPr>
                <w:rFonts w:ascii="Arial" w:hAnsi="Arial" w:cs="Arial"/>
                <w:color w:val="000000" w:themeColor="text1"/>
                <w:lang w:val="sr-Latn-ME"/>
              </w:rPr>
              <w:t>0.000</w:t>
            </w:r>
            <w:r>
              <w:rPr>
                <w:rFonts w:ascii="Arial" w:hAnsi="Arial" w:cs="Arial"/>
                <w:color w:val="000000" w:themeColor="text1"/>
                <w:lang w:val="sr-Latn-ME"/>
              </w:rPr>
              <w:t>,00</w:t>
            </w:r>
            <w:r w:rsidRPr="00CF5618">
              <w:rPr>
                <w:rFonts w:ascii="Arial" w:hAnsi="Arial" w:cs="Arial"/>
                <w:color w:val="000000" w:themeColor="text1"/>
                <w:lang w:val="sr-Latn-ME"/>
              </w:rPr>
              <w:t>€</w:t>
            </w:r>
          </w:p>
        </w:tc>
      </w:tr>
      <w:tr w:rsidR="00AB358A" w:rsidRPr="00CF5618" w14:paraId="5664321E" w14:textId="77777777" w:rsidTr="00E45C1E">
        <w:tblPrEx>
          <w:tblLook w:val="04A0" w:firstRow="1" w:lastRow="0" w:firstColumn="1" w:lastColumn="0" w:noHBand="0" w:noVBand="1"/>
        </w:tblPrEx>
        <w:tc>
          <w:tcPr>
            <w:tcW w:w="1075" w:type="dxa"/>
          </w:tcPr>
          <w:p w14:paraId="0DE084FE" w14:textId="77777777" w:rsidR="00AB358A" w:rsidRPr="00CF5618" w:rsidRDefault="00AB358A" w:rsidP="00AB358A">
            <w:pPr>
              <w:numPr>
                <w:ilvl w:val="0"/>
                <w:numId w:val="4"/>
              </w:numPr>
              <w:contextualSpacing/>
              <w:jc w:val="center"/>
              <w:rPr>
                <w:rFonts w:ascii="Arial" w:hAnsi="Arial" w:cs="Arial"/>
                <w:color w:val="000000" w:themeColor="text1"/>
                <w:lang w:val="sr-Latn-ME"/>
              </w:rPr>
            </w:pPr>
          </w:p>
        </w:tc>
        <w:tc>
          <w:tcPr>
            <w:tcW w:w="5158" w:type="dxa"/>
          </w:tcPr>
          <w:p w14:paraId="795AB6C6" w14:textId="72EF476D" w:rsidR="00AB358A" w:rsidRPr="00CF5618" w:rsidRDefault="00AB358A" w:rsidP="00AB358A">
            <w:pPr>
              <w:jc w:val="center"/>
              <w:rPr>
                <w:rFonts w:ascii="Arial" w:hAnsi="Arial" w:cs="Arial"/>
                <w:color w:val="000000" w:themeColor="text1"/>
                <w:lang w:val="sr-Latn-ME"/>
              </w:rPr>
            </w:pPr>
            <w:bookmarkStart w:id="0" w:name="_Hlk90471334"/>
            <w:r w:rsidRPr="00CF5618">
              <w:rPr>
                <w:rFonts w:ascii="Arial" w:hAnsi="Arial" w:cs="Arial"/>
                <w:color w:val="000000" w:themeColor="text1"/>
                <w:lang w:val="sr-Latn-ME"/>
              </w:rPr>
              <w:t xml:space="preserve">Podrška u vidu oslobađanja troškova za dopremanja vode </w:t>
            </w:r>
            <w:bookmarkEnd w:id="0"/>
          </w:p>
        </w:tc>
        <w:tc>
          <w:tcPr>
            <w:tcW w:w="3117" w:type="dxa"/>
          </w:tcPr>
          <w:p w14:paraId="2822B41B" w14:textId="2D0EB1FB" w:rsidR="00AB358A" w:rsidRPr="00CF5618" w:rsidRDefault="00AB358A" w:rsidP="00AB358A">
            <w:pPr>
              <w:jc w:val="center"/>
              <w:rPr>
                <w:rFonts w:ascii="Arial" w:hAnsi="Arial" w:cs="Arial"/>
                <w:color w:val="000000" w:themeColor="text1"/>
                <w:lang w:val="sr-Latn-ME"/>
              </w:rPr>
            </w:pPr>
            <w:r w:rsidRPr="00CF5618">
              <w:rPr>
                <w:rFonts w:ascii="Arial" w:hAnsi="Arial" w:cs="Arial"/>
                <w:color w:val="000000" w:themeColor="text1"/>
                <w:lang w:val="sr-Latn-ME"/>
              </w:rPr>
              <w:t>10.000</w:t>
            </w:r>
            <w:r>
              <w:rPr>
                <w:rFonts w:ascii="Arial" w:hAnsi="Arial" w:cs="Arial"/>
                <w:color w:val="000000" w:themeColor="text1"/>
                <w:lang w:val="sr-Latn-ME"/>
              </w:rPr>
              <w:t>,00</w:t>
            </w:r>
            <w:r w:rsidRPr="00CF5618">
              <w:rPr>
                <w:rFonts w:ascii="Arial" w:hAnsi="Arial" w:cs="Arial"/>
                <w:color w:val="000000" w:themeColor="text1"/>
                <w:lang w:val="sr-Latn-ME"/>
              </w:rPr>
              <w:t>€</w:t>
            </w:r>
          </w:p>
        </w:tc>
      </w:tr>
      <w:tr w:rsidR="00AB358A" w:rsidRPr="00CF5618" w14:paraId="784E0F5A" w14:textId="77777777" w:rsidTr="00E45C1E">
        <w:tblPrEx>
          <w:tblLook w:val="04A0" w:firstRow="1" w:lastRow="0" w:firstColumn="1" w:lastColumn="0" w:noHBand="0" w:noVBand="1"/>
        </w:tblPrEx>
        <w:tc>
          <w:tcPr>
            <w:tcW w:w="1075" w:type="dxa"/>
          </w:tcPr>
          <w:p w14:paraId="5CE39F95" w14:textId="77777777" w:rsidR="00AB358A" w:rsidRPr="00CF5618" w:rsidRDefault="00AB358A" w:rsidP="00AB358A">
            <w:pPr>
              <w:numPr>
                <w:ilvl w:val="0"/>
                <w:numId w:val="4"/>
              </w:numPr>
              <w:contextualSpacing/>
              <w:jc w:val="center"/>
              <w:rPr>
                <w:rFonts w:ascii="Arial" w:hAnsi="Arial" w:cs="Arial"/>
                <w:color w:val="000000" w:themeColor="text1"/>
                <w:lang w:val="sr-Latn-ME"/>
              </w:rPr>
            </w:pPr>
          </w:p>
        </w:tc>
        <w:tc>
          <w:tcPr>
            <w:tcW w:w="5158" w:type="dxa"/>
          </w:tcPr>
          <w:p w14:paraId="236E0C8B" w14:textId="400CA554" w:rsidR="00AB358A" w:rsidRPr="00CF5618" w:rsidRDefault="00AB358A" w:rsidP="00AB358A">
            <w:pPr>
              <w:jc w:val="center"/>
              <w:rPr>
                <w:rFonts w:ascii="Arial" w:hAnsi="Arial" w:cs="Arial"/>
                <w:color w:val="000000" w:themeColor="text1"/>
                <w:lang w:val="sr-Latn-ME"/>
              </w:rPr>
            </w:pPr>
            <w:r w:rsidRPr="00CF5618">
              <w:rPr>
                <w:rFonts w:ascii="Arial" w:hAnsi="Arial" w:cs="Arial"/>
                <w:color w:val="000000" w:themeColor="text1"/>
                <w:lang w:val="sr-Latn-ME"/>
              </w:rPr>
              <w:t>OPREDIJELJENA SREDSTVA</w:t>
            </w:r>
          </w:p>
        </w:tc>
        <w:tc>
          <w:tcPr>
            <w:tcW w:w="3117" w:type="dxa"/>
          </w:tcPr>
          <w:p w14:paraId="4FE3FC2C" w14:textId="71FCB881" w:rsidR="00AB358A" w:rsidRPr="00641E26" w:rsidRDefault="00641E26" w:rsidP="00AB358A">
            <w:pPr>
              <w:jc w:val="center"/>
              <w:rPr>
                <w:rFonts w:ascii="Arial" w:hAnsi="Arial" w:cs="Arial"/>
                <w:color w:val="000000" w:themeColor="text1"/>
                <w:lang w:val="sr-Latn-ME"/>
              </w:rPr>
            </w:pPr>
            <w:r>
              <w:rPr>
                <w:rFonts w:ascii="Arial" w:hAnsi="Arial" w:cs="Arial"/>
                <w:b/>
                <w:bCs/>
                <w:color w:val="000000" w:themeColor="text1"/>
                <w:lang w:val="sr-Latn-ME"/>
              </w:rPr>
              <w:t>53</w:t>
            </w:r>
            <w:r w:rsidR="00AB358A" w:rsidRPr="00641E26">
              <w:rPr>
                <w:rFonts w:ascii="Arial" w:hAnsi="Arial" w:cs="Arial"/>
                <w:b/>
                <w:bCs/>
                <w:color w:val="000000" w:themeColor="text1"/>
                <w:lang w:val="sr-Latn-ME"/>
              </w:rPr>
              <w:t>.000,00</w:t>
            </w:r>
            <w:r w:rsidRPr="00CF5618">
              <w:rPr>
                <w:rFonts w:ascii="Arial" w:hAnsi="Arial" w:cs="Arial"/>
                <w:color w:val="000000" w:themeColor="text1"/>
                <w:lang w:val="sr-Latn-ME"/>
              </w:rPr>
              <w:t>€</w:t>
            </w:r>
          </w:p>
        </w:tc>
      </w:tr>
      <w:tr w:rsidR="00AB358A" w:rsidRPr="00CF5618" w14:paraId="3405494E" w14:textId="77777777" w:rsidTr="00E45C1E">
        <w:tblPrEx>
          <w:tblLook w:val="04A0" w:firstRow="1" w:lastRow="0" w:firstColumn="1" w:lastColumn="0" w:noHBand="0" w:noVBand="1"/>
        </w:tblPrEx>
        <w:tc>
          <w:tcPr>
            <w:tcW w:w="1075" w:type="dxa"/>
          </w:tcPr>
          <w:p w14:paraId="65AFFB0F" w14:textId="77777777" w:rsidR="00AB358A" w:rsidRPr="00CF5618" w:rsidRDefault="00AB358A" w:rsidP="00AB358A">
            <w:pPr>
              <w:numPr>
                <w:ilvl w:val="0"/>
                <w:numId w:val="4"/>
              </w:numPr>
              <w:contextualSpacing/>
              <w:jc w:val="center"/>
              <w:rPr>
                <w:rFonts w:ascii="Arial" w:hAnsi="Arial" w:cs="Arial"/>
                <w:color w:val="000000" w:themeColor="text1"/>
                <w:lang w:val="sr-Latn-ME"/>
              </w:rPr>
            </w:pPr>
          </w:p>
        </w:tc>
        <w:tc>
          <w:tcPr>
            <w:tcW w:w="5158" w:type="dxa"/>
          </w:tcPr>
          <w:p w14:paraId="2B3F68F5" w14:textId="5AECF8E9" w:rsidR="00AB358A" w:rsidRPr="00CF5618" w:rsidRDefault="00AB358A" w:rsidP="00AB358A">
            <w:pPr>
              <w:jc w:val="center"/>
              <w:rPr>
                <w:rFonts w:ascii="Arial" w:hAnsi="Arial" w:cs="Arial"/>
                <w:color w:val="000000" w:themeColor="text1"/>
                <w:lang w:val="sr-Latn-ME"/>
              </w:rPr>
            </w:pPr>
          </w:p>
        </w:tc>
        <w:tc>
          <w:tcPr>
            <w:tcW w:w="3117" w:type="dxa"/>
          </w:tcPr>
          <w:p w14:paraId="3AAA582B" w14:textId="1F5354E8" w:rsidR="00AB358A" w:rsidRPr="00CF5618" w:rsidRDefault="00AB358A" w:rsidP="00AB358A">
            <w:pPr>
              <w:jc w:val="center"/>
              <w:rPr>
                <w:rFonts w:ascii="Arial" w:hAnsi="Arial" w:cs="Arial"/>
                <w:b/>
                <w:bCs/>
                <w:color w:val="000000" w:themeColor="text1"/>
                <w:lang w:val="sr-Latn-ME"/>
              </w:rPr>
            </w:pPr>
          </w:p>
        </w:tc>
      </w:tr>
    </w:tbl>
    <w:p w14:paraId="49DA0D74" w14:textId="77777777" w:rsidR="003D6B75" w:rsidRPr="00CF5618" w:rsidRDefault="003D6B75" w:rsidP="003D6B75">
      <w:pPr>
        <w:rPr>
          <w:rFonts w:ascii="Arial Black" w:hAnsi="Arial Black"/>
          <w:color w:val="000000" w:themeColor="text1"/>
          <w:lang w:val="sr-Cyrl-RS"/>
        </w:rPr>
      </w:pPr>
    </w:p>
    <w:tbl>
      <w:tblPr>
        <w:tblStyle w:val="TableGrid"/>
        <w:tblW w:w="9355" w:type="dxa"/>
        <w:tblLook w:val="0000" w:firstRow="0" w:lastRow="0" w:firstColumn="0" w:lastColumn="0" w:noHBand="0" w:noVBand="0"/>
      </w:tblPr>
      <w:tblGrid>
        <w:gridCol w:w="1075"/>
        <w:gridCol w:w="4083"/>
        <w:gridCol w:w="4197"/>
      </w:tblGrid>
      <w:tr w:rsidR="003D6B75" w:rsidRPr="00CF5618" w14:paraId="1A7E2CB9" w14:textId="77777777" w:rsidTr="00E45C1E">
        <w:trPr>
          <w:trHeight w:val="570"/>
        </w:trPr>
        <w:tc>
          <w:tcPr>
            <w:tcW w:w="9355" w:type="dxa"/>
            <w:gridSpan w:val="3"/>
          </w:tcPr>
          <w:p w14:paraId="4D42E5FE" w14:textId="22C464E4" w:rsidR="003D6B75" w:rsidRPr="00CF5618" w:rsidRDefault="003D6B75" w:rsidP="00E45C1E">
            <w:pPr>
              <w:jc w:val="center"/>
              <w:rPr>
                <w:rFonts w:ascii="Arial Black" w:hAnsi="Arial Black"/>
                <w:b/>
                <w:bCs/>
                <w:color w:val="000000" w:themeColor="text1"/>
                <w:sz w:val="24"/>
                <w:szCs w:val="24"/>
                <w:lang w:val="sr-Latn-ME"/>
              </w:rPr>
            </w:pPr>
            <w:r w:rsidRPr="00CF5618">
              <w:rPr>
                <w:rFonts w:ascii="Arial Black" w:hAnsi="Arial Black"/>
                <w:b/>
                <w:bCs/>
                <w:color w:val="000000" w:themeColor="text1"/>
                <w:sz w:val="24"/>
                <w:szCs w:val="24"/>
                <w:lang w:val="sr-Latn-ME"/>
              </w:rPr>
              <w:t>P O D R Š K A  VO</w:t>
            </w:r>
            <w:r w:rsidR="002971FA">
              <w:rPr>
                <w:rFonts w:ascii="Arial Black" w:hAnsi="Arial Black"/>
                <w:b/>
                <w:bCs/>
                <w:color w:val="000000" w:themeColor="text1"/>
                <w:sz w:val="24"/>
                <w:szCs w:val="24"/>
                <w:lang w:val="sr-Latn-ME"/>
              </w:rPr>
              <w:t>Ć</w:t>
            </w:r>
            <w:r w:rsidRPr="00CF5618">
              <w:rPr>
                <w:rFonts w:ascii="Arial Black" w:hAnsi="Arial Black"/>
                <w:b/>
                <w:bCs/>
                <w:color w:val="000000" w:themeColor="text1"/>
                <w:sz w:val="24"/>
                <w:szCs w:val="24"/>
                <w:lang w:val="sr-Latn-ME"/>
              </w:rPr>
              <w:t>ARSKOJ  P R O I Z V O D NJ I</w:t>
            </w:r>
          </w:p>
        </w:tc>
      </w:tr>
      <w:tr w:rsidR="003D6B75" w:rsidRPr="00CF5618" w14:paraId="3DF6D017" w14:textId="77777777" w:rsidTr="00E45C1E">
        <w:tblPrEx>
          <w:tblLook w:val="04A0" w:firstRow="1" w:lastRow="0" w:firstColumn="1" w:lastColumn="0" w:noHBand="0" w:noVBand="1"/>
        </w:tblPrEx>
        <w:tc>
          <w:tcPr>
            <w:tcW w:w="1075" w:type="dxa"/>
          </w:tcPr>
          <w:p w14:paraId="75867AD0"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Red br</w:t>
            </w:r>
          </w:p>
        </w:tc>
        <w:tc>
          <w:tcPr>
            <w:tcW w:w="4083" w:type="dxa"/>
          </w:tcPr>
          <w:p w14:paraId="432273F3"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Vrsta podsticaja</w:t>
            </w:r>
          </w:p>
        </w:tc>
        <w:tc>
          <w:tcPr>
            <w:tcW w:w="4197" w:type="dxa"/>
          </w:tcPr>
          <w:p w14:paraId="1BC70AD2"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Iznos podrške</w:t>
            </w:r>
          </w:p>
        </w:tc>
      </w:tr>
      <w:tr w:rsidR="003D6B75" w:rsidRPr="00CF5618" w14:paraId="4B963C27" w14:textId="77777777" w:rsidTr="00E45C1E">
        <w:tblPrEx>
          <w:tblLook w:val="04A0" w:firstRow="1" w:lastRow="0" w:firstColumn="1" w:lastColumn="0" w:noHBand="0" w:noVBand="1"/>
        </w:tblPrEx>
        <w:trPr>
          <w:trHeight w:val="233"/>
        </w:trPr>
        <w:tc>
          <w:tcPr>
            <w:tcW w:w="1075" w:type="dxa"/>
          </w:tcPr>
          <w:p w14:paraId="4099C5DE" w14:textId="77777777" w:rsidR="003D6B75" w:rsidRPr="00CF5618" w:rsidRDefault="003D6B75" w:rsidP="003D6B75">
            <w:pPr>
              <w:numPr>
                <w:ilvl w:val="0"/>
                <w:numId w:val="5"/>
              </w:numPr>
              <w:contextualSpacing/>
              <w:jc w:val="center"/>
              <w:rPr>
                <w:rFonts w:ascii="Arial" w:hAnsi="Arial" w:cs="Arial"/>
                <w:color w:val="000000" w:themeColor="text1"/>
                <w:lang w:val="sr-Latn-ME"/>
              </w:rPr>
            </w:pPr>
          </w:p>
        </w:tc>
        <w:tc>
          <w:tcPr>
            <w:tcW w:w="4083" w:type="dxa"/>
          </w:tcPr>
          <w:p w14:paraId="6648A25F" w14:textId="77777777" w:rsidR="003D6B75" w:rsidRPr="000466F7" w:rsidRDefault="003D6B75" w:rsidP="00E45C1E">
            <w:pPr>
              <w:jc w:val="center"/>
              <w:rPr>
                <w:rFonts w:ascii="Arial" w:hAnsi="Arial" w:cs="Arial"/>
                <w:color w:val="000000" w:themeColor="text1"/>
                <w:lang w:val="sr-Latn-ME"/>
              </w:rPr>
            </w:pPr>
            <w:r w:rsidRPr="00CF5618">
              <w:rPr>
                <w:rFonts w:ascii="Arial" w:hAnsi="Arial" w:cs="Arial"/>
                <w:color w:val="000000" w:themeColor="text1"/>
                <w:lang w:val="sr-Latn-ME"/>
              </w:rPr>
              <w:t>Nabavka sadnog materijala</w:t>
            </w:r>
            <w:r>
              <w:rPr>
                <w:rFonts w:ascii="Arial" w:hAnsi="Arial" w:cs="Arial"/>
                <w:color w:val="000000" w:themeColor="text1"/>
                <w:lang w:val="sr-Latn-ME"/>
              </w:rPr>
              <w:t xml:space="preserve">  kontinentalnog vo</w:t>
            </w:r>
            <w:r>
              <w:rPr>
                <w:rFonts w:ascii="Arial" w:hAnsi="Arial" w:cs="Arial"/>
                <w:color w:val="000000" w:themeColor="text1"/>
                <w:lang w:val="sr-Cyrl-RS"/>
              </w:rPr>
              <w:t>ća</w:t>
            </w:r>
          </w:p>
        </w:tc>
        <w:tc>
          <w:tcPr>
            <w:tcW w:w="4197" w:type="dxa"/>
          </w:tcPr>
          <w:p w14:paraId="0B8A16B8" w14:textId="1991AEC6" w:rsidR="003D6B75" w:rsidRPr="00CF5618" w:rsidRDefault="004632B9" w:rsidP="00E45C1E">
            <w:pPr>
              <w:jc w:val="center"/>
              <w:rPr>
                <w:rFonts w:ascii="Arial" w:hAnsi="Arial" w:cs="Arial"/>
                <w:color w:val="000000" w:themeColor="text1"/>
                <w:lang w:val="sr-Latn-ME"/>
              </w:rPr>
            </w:pPr>
            <w:r>
              <w:rPr>
                <w:rFonts w:ascii="Arial" w:hAnsi="Arial" w:cs="Arial"/>
                <w:color w:val="000000" w:themeColor="text1"/>
                <w:lang w:val="sr-Latn-ME"/>
              </w:rPr>
              <w:t>8</w:t>
            </w:r>
            <w:r w:rsidR="003D6B75" w:rsidRPr="00CF5618">
              <w:rPr>
                <w:rFonts w:ascii="Arial" w:hAnsi="Arial" w:cs="Arial"/>
                <w:color w:val="000000" w:themeColor="text1"/>
                <w:lang w:val="sr-Latn-ME"/>
              </w:rPr>
              <w:t>.000</w:t>
            </w:r>
            <w:r w:rsidR="00F97DD1">
              <w:rPr>
                <w:rFonts w:ascii="Arial" w:hAnsi="Arial" w:cs="Arial"/>
                <w:color w:val="000000" w:themeColor="text1"/>
                <w:lang w:val="sr-Latn-ME"/>
              </w:rPr>
              <w:t>,00</w:t>
            </w:r>
            <w:r w:rsidR="003D6B75" w:rsidRPr="00CF5618">
              <w:rPr>
                <w:rFonts w:ascii="Arial" w:hAnsi="Arial" w:cs="Arial"/>
                <w:color w:val="000000" w:themeColor="text1"/>
                <w:lang w:val="sr-Latn-ME"/>
              </w:rPr>
              <w:t>€</w:t>
            </w:r>
          </w:p>
        </w:tc>
      </w:tr>
      <w:tr w:rsidR="003D6B75" w:rsidRPr="00CF5618" w14:paraId="1FD6F045" w14:textId="77777777" w:rsidTr="00E45C1E">
        <w:tblPrEx>
          <w:tblLook w:val="04A0" w:firstRow="1" w:lastRow="0" w:firstColumn="1" w:lastColumn="0" w:noHBand="0" w:noVBand="1"/>
        </w:tblPrEx>
        <w:trPr>
          <w:trHeight w:val="233"/>
        </w:trPr>
        <w:tc>
          <w:tcPr>
            <w:tcW w:w="1075" w:type="dxa"/>
          </w:tcPr>
          <w:p w14:paraId="5D8E7D8E" w14:textId="77777777" w:rsidR="003D6B75" w:rsidRPr="00CF5618" w:rsidRDefault="003D6B75" w:rsidP="003D6B75">
            <w:pPr>
              <w:numPr>
                <w:ilvl w:val="0"/>
                <w:numId w:val="5"/>
              </w:numPr>
              <w:contextualSpacing/>
              <w:jc w:val="center"/>
              <w:rPr>
                <w:rFonts w:ascii="Arial" w:hAnsi="Arial" w:cs="Arial"/>
                <w:color w:val="000000" w:themeColor="text1"/>
                <w:lang w:val="sr-Latn-ME"/>
              </w:rPr>
            </w:pPr>
          </w:p>
        </w:tc>
        <w:tc>
          <w:tcPr>
            <w:tcW w:w="4083" w:type="dxa"/>
          </w:tcPr>
          <w:p w14:paraId="3E73A52D" w14:textId="77777777" w:rsidR="003D6B75" w:rsidRPr="00CF5618" w:rsidRDefault="003D6B75" w:rsidP="00E45C1E">
            <w:pPr>
              <w:jc w:val="center"/>
              <w:rPr>
                <w:rFonts w:ascii="Arial" w:hAnsi="Arial" w:cs="Arial"/>
                <w:color w:val="000000" w:themeColor="text1"/>
              </w:rPr>
            </w:pPr>
            <w:r w:rsidRPr="00CF5618">
              <w:rPr>
                <w:rFonts w:ascii="Arial" w:hAnsi="Arial" w:cs="Arial"/>
                <w:color w:val="000000" w:themeColor="text1"/>
                <w:lang w:val="sr-Latn-ME"/>
              </w:rPr>
              <w:t xml:space="preserve">Nabavka opeme za preradu voća </w:t>
            </w:r>
            <w:r>
              <w:rPr>
                <w:rFonts w:ascii="Arial" w:hAnsi="Arial" w:cs="Arial"/>
                <w:color w:val="000000" w:themeColor="text1"/>
              </w:rPr>
              <w:t>( mlin za mljevenje voća, k</w:t>
            </w:r>
            <w:r w:rsidRPr="00CF5618">
              <w:rPr>
                <w:rFonts w:ascii="Arial" w:hAnsi="Arial" w:cs="Arial"/>
                <w:color w:val="000000" w:themeColor="text1"/>
              </w:rPr>
              <w:t>azani za pečenje, burad za skladištenje, prese za cijeđenje soka</w:t>
            </w:r>
            <w:r>
              <w:rPr>
                <w:rFonts w:ascii="Arial" w:hAnsi="Arial" w:cs="Arial"/>
                <w:color w:val="000000" w:themeColor="text1"/>
              </w:rPr>
              <w:t xml:space="preserve"> i preradu ljekovitog bilja</w:t>
            </w:r>
            <w:r w:rsidRPr="00CF5618">
              <w:rPr>
                <w:rFonts w:ascii="Arial" w:hAnsi="Arial" w:cs="Arial"/>
                <w:color w:val="000000" w:themeColor="text1"/>
              </w:rPr>
              <w:t>)</w:t>
            </w:r>
          </w:p>
        </w:tc>
        <w:tc>
          <w:tcPr>
            <w:tcW w:w="4197" w:type="dxa"/>
          </w:tcPr>
          <w:p w14:paraId="75947B19" w14:textId="77777777" w:rsidR="003D6B75" w:rsidRPr="00CF5618" w:rsidRDefault="003D6B75" w:rsidP="00E45C1E">
            <w:pPr>
              <w:jc w:val="center"/>
              <w:rPr>
                <w:rFonts w:ascii="Arial" w:hAnsi="Arial" w:cs="Arial"/>
                <w:color w:val="000000" w:themeColor="text1"/>
                <w:lang w:val="sr-Latn-ME"/>
              </w:rPr>
            </w:pPr>
          </w:p>
          <w:p w14:paraId="5C43606C" w14:textId="7E6FF69B" w:rsidR="003D6B75" w:rsidRPr="00CF5618" w:rsidRDefault="003D6B75" w:rsidP="00E45C1E">
            <w:pPr>
              <w:jc w:val="center"/>
              <w:rPr>
                <w:rFonts w:ascii="Arial" w:hAnsi="Arial" w:cs="Arial"/>
                <w:color w:val="000000" w:themeColor="text1"/>
                <w:lang w:val="sr-Latn-ME"/>
              </w:rPr>
            </w:pPr>
            <w:r w:rsidRPr="00CF5618">
              <w:rPr>
                <w:rFonts w:ascii="Arial" w:hAnsi="Arial" w:cs="Arial"/>
                <w:color w:val="000000" w:themeColor="text1"/>
                <w:lang w:val="sr-Latn-ME"/>
              </w:rPr>
              <w:t>30.000</w:t>
            </w:r>
            <w:r w:rsidR="00F97DD1">
              <w:rPr>
                <w:rFonts w:ascii="Arial" w:hAnsi="Arial" w:cs="Arial"/>
                <w:color w:val="000000" w:themeColor="text1"/>
                <w:lang w:val="sr-Latn-ME"/>
              </w:rPr>
              <w:t>,00</w:t>
            </w:r>
            <w:r w:rsidRPr="00CF5618">
              <w:rPr>
                <w:rFonts w:ascii="Arial" w:hAnsi="Arial" w:cs="Arial"/>
                <w:color w:val="000000" w:themeColor="text1"/>
                <w:lang w:val="sr-Latn-ME"/>
              </w:rPr>
              <w:t>€</w:t>
            </w:r>
          </w:p>
        </w:tc>
      </w:tr>
      <w:tr w:rsidR="003D6B75" w:rsidRPr="00CF5618" w14:paraId="06BFFFA3" w14:textId="77777777" w:rsidTr="00E45C1E">
        <w:tblPrEx>
          <w:tblLook w:val="04A0" w:firstRow="1" w:lastRow="0" w:firstColumn="1" w:lastColumn="0" w:noHBand="0" w:noVBand="1"/>
        </w:tblPrEx>
        <w:trPr>
          <w:trHeight w:val="233"/>
        </w:trPr>
        <w:tc>
          <w:tcPr>
            <w:tcW w:w="1075" w:type="dxa"/>
          </w:tcPr>
          <w:p w14:paraId="13CC4329" w14:textId="77777777" w:rsidR="003D6B75" w:rsidRPr="00CF5618" w:rsidRDefault="003D6B75" w:rsidP="003D6B75">
            <w:pPr>
              <w:numPr>
                <w:ilvl w:val="0"/>
                <w:numId w:val="5"/>
              </w:numPr>
              <w:contextualSpacing/>
              <w:jc w:val="center"/>
              <w:rPr>
                <w:rFonts w:ascii="Arial" w:hAnsi="Arial" w:cs="Arial"/>
                <w:color w:val="000000" w:themeColor="text1"/>
                <w:lang w:val="sr-Latn-ME"/>
              </w:rPr>
            </w:pPr>
          </w:p>
        </w:tc>
        <w:tc>
          <w:tcPr>
            <w:tcW w:w="4083" w:type="dxa"/>
          </w:tcPr>
          <w:p w14:paraId="1E39494C" w14:textId="77777777" w:rsidR="003D6B75" w:rsidRPr="00CF5618" w:rsidRDefault="003D6B75" w:rsidP="00E45C1E">
            <w:pPr>
              <w:jc w:val="center"/>
              <w:rPr>
                <w:rFonts w:ascii="Arial" w:hAnsi="Arial" w:cs="Arial"/>
                <w:b/>
                <w:bCs/>
                <w:color w:val="000000" w:themeColor="text1"/>
                <w:lang w:val="sr-Latn-ME"/>
              </w:rPr>
            </w:pPr>
            <w:r w:rsidRPr="00CF5618">
              <w:rPr>
                <w:rFonts w:ascii="Arial" w:hAnsi="Arial" w:cs="Arial"/>
                <w:b/>
                <w:bCs/>
                <w:color w:val="000000" w:themeColor="text1"/>
                <w:lang w:val="sr-Latn-ME"/>
              </w:rPr>
              <w:t>OPREDIJELJENA SREDSTVA</w:t>
            </w:r>
          </w:p>
        </w:tc>
        <w:tc>
          <w:tcPr>
            <w:tcW w:w="4197" w:type="dxa"/>
          </w:tcPr>
          <w:p w14:paraId="16BDB471" w14:textId="39862505" w:rsidR="003D6B75" w:rsidRPr="00CF5618" w:rsidRDefault="003D6B75" w:rsidP="00E45C1E">
            <w:pPr>
              <w:jc w:val="center"/>
              <w:rPr>
                <w:rFonts w:ascii="Arial" w:hAnsi="Arial" w:cs="Arial"/>
                <w:b/>
                <w:bCs/>
                <w:color w:val="000000" w:themeColor="text1"/>
                <w:lang w:val="sr-Latn-ME"/>
              </w:rPr>
            </w:pPr>
            <w:r w:rsidRPr="00CF5618">
              <w:rPr>
                <w:rFonts w:ascii="Arial" w:hAnsi="Arial" w:cs="Arial"/>
                <w:b/>
                <w:bCs/>
                <w:color w:val="000000" w:themeColor="text1"/>
                <w:lang w:val="sr-Latn-ME"/>
              </w:rPr>
              <w:t>3</w:t>
            </w:r>
            <w:r w:rsidR="004632B9">
              <w:rPr>
                <w:rFonts w:ascii="Arial" w:hAnsi="Arial" w:cs="Arial"/>
                <w:b/>
                <w:bCs/>
                <w:color w:val="000000" w:themeColor="text1"/>
                <w:lang w:val="sr-Latn-ME"/>
              </w:rPr>
              <w:t>8</w:t>
            </w:r>
            <w:r w:rsidRPr="00CF5618">
              <w:rPr>
                <w:rFonts w:ascii="Arial" w:hAnsi="Arial" w:cs="Arial"/>
                <w:b/>
                <w:bCs/>
                <w:color w:val="000000" w:themeColor="text1"/>
                <w:lang w:val="sr-Latn-ME"/>
              </w:rPr>
              <w:t>.000,00 €</w:t>
            </w:r>
          </w:p>
        </w:tc>
      </w:tr>
    </w:tbl>
    <w:p w14:paraId="6130A8FE" w14:textId="77777777" w:rsidR="003D6B75" w:rsidRPr="00CF5618" w:rsidRDefault="003D6B75" w:rsidP="003D6B75">
      <w:pPr>
        <w:rPr>
          <w:rFonts w:ascii="Arial Black" w:hAnsi="Arial Black"/>
          <w:color w:val="000000" w:themeColor="text1"/>
          <w:lang w:val="sr-Cyrl-RS"/>
        </w:rPr>
      </w:pPr>
    </w:p>
    <w:tbl>
      <w:tblPr>
        <w:tblStyle w:val="TableGrid"/>
        <w:tblW w:w="9355" w:type="dxa"/>
        <w:tblLook w:val="0000" w:firstRow="0" w:lastRow="0" w:firstColumn="0" w:lastColumn="0" w:noHBand="0" w:noVBand="0"/>
      </w:tblPr>
      <w:tblGrid>
        <w:gridCol w:w="1075"/>
        <w:gridCol w:w="4083"/>
        <w:gridCol w:w="4197"/>
      </w:tblGrid>
      <w:tr w:rsidR="003D6B75" w:rsidRPr="00CF5618" w14:paraId="1F234D3A" w14:textId="77777777" w:rsidTr="00E45C1E">
        <w:trPr>
          <w:trHeight w:val="570"/>
        </w:trPr>
        <w:tc>
          <w:tcPr>
            <w:tcW w:w="9355" w:type="dxa"/>
            <w:gridSpan w:val="3"/>
          </w:tcPr>
          <w:p w14:paraId="22CFF629" w14:textId="77777777" w:rsidR="003D6B75" w:rsidRPr="00CF5618" w:rsidRDefault="003D6B75" w:rsidP="00E45C1E">
            <w:pPr>
              <w:jc w:val="center"/>
              <w:rPr>
                <w:rFonts w:ascii="Arial Black" w:hAnsi="Arial Black"/>
                <w:b/>
                <w:bCs/>
                <w:i/>
                <w:iCs/>
                <w:color w:val="000000" w:themeColor="text1"/>
                <w:sz w:val="24"/>
                <w:szCs w:val="24"/>
                <w:lang w:val="sr-Latn-ME"/>
              </w:rPr>
            </w:pPr>
            <w:r w:rsidRPr="00CF5618">
              <w:rPr>
                <w:rFonts w:ascii="Arial Black" w:hAnsi="Arial Black"/>
                <w:b/>
                <w:bCs/>
                <w:i/>
                <w:iCs/>
                <w:color w:val="000000" w:themeColor="text1"/>
                <w:sz w:val="24"/>
                <w:szCs w:val="24"/>
                <w:lang w:val="sr-Latn-ME"/>
              </w:rPr>
              <w:t>P O D R Š K A  PČELARSKOJ P R O I Z V O D NJ I</w:t>
            </w:r>
          </w:p>
        </w:tc>
      </w:tr>
      <w:tr w:rsidR="003D6B75" w:rsidRPr="00CF5618" w14:paraId="7FF482CC" w14:textId="77777777" w:rsidTr="00E45C1E">
        <w:tblPrEx>
          <w:tblLook w:val="04A0" w:firstRow="1" w:lastRow="0" w:firstColumn="1" w:lastColumn="0" w:noHBand="0" w:noVBand="1"/>
        </w:tblPrEx>
        <w:tc>
          <w:tcPr>
            <w:tcW w:w="1075" w:type="dxa"/>
          </w:tcPr>
          <w:p w14:paraId="285664BE"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Red br</w:t>
            </w:r>
          </w:p>
        </w:tc>
        <w:tc>
          <w:tcPr>
            <w:tcW w:w="4083" w:type="dxa"/>
          </w:tcPr>
          <w:p w14:paraId="1563891E"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Vrsta podsticaja</w:t>
            </w:r>
          </w:p>
        </w:tc>
        <w:tc>
          <w:tcPr>
            <w:tcW w:w="4197" w:type="dxa"/>
          </w:tcPr>
          <w:p w14:paraId="2690114D"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Iznos podrške</w:t>
            </w:r>
          </w:p>
        </w:tc>
      </w:tr>
      <w:tr w:rsidR="000D6B35" w:rsidRPr="00CF5618" w14:paraId="160B5067" w14:textId="77777777" w:rsidTr="00E45C1E">
        <w:tblPrEx>
          <w:tblLook w:val="04A0" w:firstRow="1" w:lastRow="0" w:firstColumn="1" w:lastColumn="0" w:noHBand="0" w:noVBand="1"/>
        </w:tblPrEx>
        <w:trPr>
          <w:trHeight w:val="233"/>
        </w:trPr>
        <w:tc>
          <w:tcPr>
            <w:tcW w:w="1075" w:type="dxa"/>
          </w:tcPr>
          <w:p w14:paraId="624AC56B" w14:textId="77777777" w:rsidR="000D6B35" w:rsidRPr="00CF5618" w:rsidRDefault="000D6B35" w:rsidP="003D6B75">
            <w:pPr>
              <w:numPr>
                <w:ilvl w:val="0"/>
                <w:numId w:val="7"/>
              </w:numPr>
              <w:contextualSpacing/>
              <w:jc w:val="center"/>
              <w:rPr>
                <w:rFonts w:ascii="Arial" w:hAnsi="Arial" w:cs="Arial"/>
                <w:color w:val="000000" w:themeColor="text1"/>
                <w:lang w:val="sr-Latn-ME"/>
              </w:rPr>
            </w:pPr>
          </w:p>
        </w:tc>
        <w:tc>
          <w:tcPr>
            <w:tcW w:w="4083" w:type="dxa"/>
          </w:tcPr>
          <w:p w14:paraId="698476B4" w14:textId="0DA22BB3" w:rsidR="000D6B35" w:rsidRPr="005628A0" w:rsidRDefault="000D6B35" w:rsidP="00E45C1E">
            <w:pPr>
              <w:rPr>
                <w:rFonts w:ascii="Arial" w:hAnsi="Arial" w:cs="Arial"/>
                <w:i/>
                <w:iCs/>
                <w:color w:val="000000" w:themeColor="text1"/>
                <w:highlight w:val="yellow"/>
              </w:rPr>
            </w:pPr>
            <w:r w:rsidRPr="00CF5618">
              <w:rPr>
                <w:rFonts w:ascii="Arial" w:hAnsi="Arial" w:cs="Arial"/>
                <w:color w:val="000000" w:themeColor="text1"/>
                <w:lang w:val="sr-Latn-ME"/>
              </w:rPr>
              <w:t>Nabavka pčelarske opreme</w:t>
            </w:r>
            <w:r w:rsidR="002971FA">
              <w:rPr>
                <w:rFonts w:ascii="Arial" w:hAnsi="Arial" w:cs="Arial"/>
                <w:color w:val="000000" w:themeColor="text1"/>
                <w:lang w:val="sr-Latn-ME"/>
              </w:rPr>
              <w:t xml:space="preserve">, </w:t>
            </w:r>
          </w:p>
        </w:tc>
        <w:tc>
          <w:tcPr>
            <w:tcW w:w="4197" w:type="dxa"/>
          </w:tcPr>
          <w:p w14:paraId="19CAD99E" w14:textId="12BC33FF" w:rsidR="000D6B35" w:rsidRPr="005628A0" w:rsidRDefault="000D6B35" w:rsidP="00E45C1E">
            <w:pPr>
              <w:jc w:val="center"/>
              <w:rPr>
                <w:rFonts w:ascii="Arial" w:hAnsi="Arial" w:cs="Arial"/>
                <w:iCs/>
                <w:color w:val="000000" w:themeColor="text1"/>
                <w:highlight w:val="yellow"/>
                <w:lang w:val="sr-Latn-ME"/>
              </w:rPr>
            </w:pPr>
            <w:r w:rsidRPr="00CF5618">
              <w:rPr>
                <w:rFonts w:ascii="Arial" w:hAnsi="Arial" w:cs="Arial"/>
                <w:color w:val="000000" w:themeColor="text1"/>
                <w:lang w:val="sr-Latn-ME"/>
              </w:rPr>
              <w:t>10.000</w:t>
            </w:r>
            <w:r>
              <w:rPr>
                <w:rFonts w:ascii="Arial" w:hAnsi="Arial" w:cs="Arial"/>
                <w:color w:val="000000" w:themeColor="text1"/>
                <w:lang w:val="sr-Latn-ME"/>
              </w:rPr>
              <w:t>,00</w:t>
            </w:r>
            <w:r w:rsidR="002971FA">
              <w:rPr>
                <w:rFonts w:ascii="Arial" w:hAnsi="Arial" w:cs="Arial"/>
                <w:color w:val="000000" w:themeColor="text1"/>
                <w:lang w:val="sr-Latn-ME"/>
              </w:rPr>
              <w:t xml:space="preserve"> </w:t>
            </w:r>
            <w:r w:rsidRPr="00CF5618">
              <w:rPr>
                <w:rFonts w:ascii="Arial" w:hAnsi="Arial" w:cs="Arial"/>
                <w:color w:val="000000" w:themeColor="text1"/>
                <w:lang w:val="sr-Latn-ME"/>
              </w:rPr>
              <w:t>€</w:t>
            </w:r>
          </w:p>
        </w:tc>
      </w:tr>
      <w:tr w:rsidR="002971FA" w:rsidRPr="00CF5618" w14:paraId="7DDFAC22" w14:textId="77777777" w:rsidTr="00E45C1E">
        <w:tblPrEx>
          <w:tblLook w:val="04A0" w:firstRow="1" w:lastRow="0" w:firstColumn="1" w:lastColumn="0" w:noHBand="0" w:noVBand="1"/>
        </w:tblPrEx>
        <w:trPr>
          <w:trHeight w:val="233"/>
        </w:trPr>
        <w:tc>
          <w:tcPr>
            <w:tcW w:w="1075" w:type="dxa"/>
          </w:tcPr>
          <w:p w14:paraId="7306E6E1" w14:textId="77777777" w:rsidR="002971FA" w:rsidRPr="00CF5618" w:rsidRDefault="002971FA" w:rsidP="003D6B75">
            <w:pPr>
              <w:numPr>
                <w:ilvl w:val="0"/>
                <w:numId w:val="7"/>
              </w:numPr>
              <w:contextualSpacing/>
              <w:jc w:val="center"/>
              <w:rPr>
                <w:rFonts w:ascii="Arial" w:hAnsi="Arial" w:cs="Arial"/>
                <w:color w:val="000000" w:themeColor="text1"/>
                <w:lang w:val="sr-Latn-ME"/>
              </w:rPr>
            </w:pPr>
          </w:p>
        </w:tc>
        <w:tc>
          <w:tcPr>
            <w:tcW w:w="4083" w:type="dxa"/>
          </w:tcPr>
          <w:p w14:paraId="6AD42E7C" w14:textId="0EAFFCEA" w:rsidR="002971FA" w:rsidRPr="00CF5618" w:rsidRDefault="002971FA" w:rsidP="00E45C1E">
            <w:pPr>
              <w:rPr>
                <w:rFonts w:ascii="Arial" w:hAnsi="Arial" w:cs="Arial"/>
                <w:color w:val="000000" w:themeColor="text1"/>
                <w:lang w:val="sr-Latn-ME"/>
              </w:rPr>
            </w:pPr>
            <w:r>
              <w:rPr>
                <w:rFonts w:ascii="Arial" w:hAnsi="Arial" w:cs="Arial"/>
                <w:color w:val="000000" w:themeColor="text1"/>
                <w:lang w:val="sr-Latn-ME"/>
              </w:rPr>
              <w:t xml:space="preserve">Nabavka košnica i djelova košnica </w:t>
            </w:r>
          </w:p>
        </w:tc>
        <w:tc>
          <w:tcPr>
            <w:tcW w:w="4197" w:type="dxa"/>
          </w:tcPr>
          <w:p w14:paraId="690848D9" w14:textId="29649531" w:rsidR="002971FA" w:rsidRPr="00CF5618" w:rsidRDefault="002971FA" w:rsidP="00E45C1E">
            <w:pPr>
              <w:jc w:val="center"/>
              <w:rPr>
                <w:rFonts w:ascii="Arial" w:hAnsi="Arial" w:cs="Arial"/>
                <w:color w:val="000000" w:themeColor="text1"/>
                <w:lang w:val="sr-Latn-ME"/>
              </w:rPr>
            </w:pPr>
            <w:r>
              <w:rPr>
                <w:rFonts w:ascii="Arial" w:hAnsi="Arial" w:cs="Arial"/>
                <w:color w:val="000000" w:themeColor="text1"/>
                <w:lang w:val="sr-Latn-ME"/>
              </w:rPr>
              <w:t>10.000,00 €</w:t>
            </w:r>
          </w:p>
        </w:tc>
      </w:tr>
      <w:tr w:rsidR="002971FA" w:rsidRPr="00CF5618" w14:paraId="3596F3B2" w14:textId="77777777" w:rsidTr="00E45C1E">
        <w:tblPrEx>
          <w:tblLook w:val="04A0" w:firstRow="1" w:lastRow="0" w:firstColumn="1" w:lastColumn="0" w:noHBand="0" w:noVBand="1"/>
        </w:tblPrEx>
        <w:trPr>
          <w:trHeight w:val="233"/>
        </w:trPr>
        <w:tc>
          <w:tcPr>
            <w:tcW w:w="1075" w:type="dxa"/>
          </w:tcPr>
          <w:p w14:paraId="20423E1E" w14:textId="77777777" w:rsidR="002971FA" w:rsidRPr="00CF5618" w:rsidRDefault="002971FA" w:rsidP="003D6B75">
            <w:pPr>
              <w:numPr>
                <w:ilvl w:val="0"/>
                <w:numId w:val="7"/>
              </w:numPr>
              <w:contextualSpacing/>
              <w:jc w:val="center"/>
              <w:rPr>
                <w:rFonts w:ascii="Arial" w:hAnsi="Arial" w:cs="Arial"/>
                <w:color w:val="000000" w:themeColor="text1"/>
                <w:lang w:val="sr-Latn-ME"/>
              </w:rPr>
            </w:pPr>
          </w:p>
        </w:tc>
        <w:tc>
          <w:tcPr>
            <w:tcW w:w="4083" w:type="dxa"/>
          </w:tcPr>
          <w:p w14:paraId="2855C676" w14:textId="60D888AD" w:rsidR="002971FA" w:rsidRDefault="002971FA" w:rsidP="00E45C1E">
            <w:pPr>
              <w:rPr>
                <w:rFonts w:ascii="Arial" w:hAnsi="Arial" w:cs="Arial"/>
                <w:color w:val="000000" w:themeColor="text1"/>
                <w:lang w:val="sr-Latn-ME"/>
              </w:rPr>
            </w:pPr>
            <w:r>
              <w:rPr>
                <w:rFonts w:ascii="Arial" w:hAnsi="Arial" w:cs="Arial"/>
                <w:color w:val="000000" w:themeColor="text1"/>
                <w:lang w:val="sr-Latn-ME"/>
              </w:rPr>
              <w:t xml:space="preserve">Nabavka električnih čobanica </w:t>
            </w:r>
          </w:p>
        </w:tc>
        <w:tc>
          <w:tcPr>
            <w:tcW w:w="4197" w:type="dxa"/>
          </w:tcPr>
          <w:p w14:paraId="7DAB743B" w14:textId="19A6A715" w:rsidR="002971FA" w:rsidRDefault="002971FA" w:rsidP="00E45C1E">
            <w:pPr>
              <w:jc w:val="center"/>
              <w:rPr>
                <w:rFonts w:ascii="Arial" w:hAnsi="Arial" w:cs="Arial"/>
                <w:color w:val="000000" w:themeColor="text1"/>
                <w:lang w:val="sr-Latn-ME"/>
              </w:rPr>
            </w:pPr>
            <w:r>
              <w:rPr>
                <w:rFonts w:ascii="Arial" w:hAnsi="Arial" w:cs="Arial"/>
                <w:color w:val="000000" w:themeColor="text1"/>
                <w:lang w:val="sr-Latn-ME"/>
              </w:rPr>
              <w:t>2.000,00 €</w:t>
            </w:r>
          </w:p>
        </w:tc>
      </w:tr>
      <w:tr w:rsidR="00D05171" w:rsidRPr="00CF5618" w14:paraId="56E0E986" w14:textId="77777777" w:rsidTr="00E45C1E">
        <w:tblPrEx>
          <w:tblLook w:val="04A0" w:firstRow="1" w:lastRow="0" w:firstColumn="1" w:lastColumn="0" w:noHBand="0" w:noVBand="1"/>
        </w:tblPrEx>
        <w:trPr>
          <w:trHeight w:val="233"/>
        </w:trPr>
        <w:tc>
          <w:tcPr>
            <w:tcW w:w="1075" w:type="dxa"/>
          </w:tcPr>
          <w:p w14:paraId="535CF2FD" w14:textId="77777777" w:rsidR="00D05171" w:rsidRPr="00CF5618" w:rsidRDefault="00D05171" w:rsidP="003D6B75">
            <w:pPr>
              <w:numPr>
                <w:ilvl w:val="0"/>
                <w:numId w:val="7"/>
              </w:numPr>
              <w:contextualSpacing/>
              <w:jc w:val="center"/>
              <w:rPr>
                <w:rFonts w:ascii="Arial" w:hAnsi="Arial" w:cs="Arial"/>
                <w:color w:val="000000" w:themeColor="text1"/>
                <w:lang w:val="sr-Latn-ME"/>
              </w:rPr>
            </w:pPr>
          </w:p>
        </w:tc>
        <w:tc>
          <w:tcPr>
            <w:tcW w:w="4083" w:type="dxa"/>
          </w:tcPr>
          <w:p w14:paraId="2FE2A4E9" w14:textId="73C9A92E" w:rsidR="00D05171" w:rsidRPr="00CF5618" w:rsidRDefault="00E97A06" w:rsidP="00E45C1E">
            <w:pPr>
              <w:rPr>
                <w:rFonts w:ascii="Arial" w:hAnsi="Arial" w:cs="Arial"/>
                <w:color w:val="000000" w:themeColor="text1"/>
                <w:lang w:val="sr-Latn-ME"/>
              </w:rPr>
            </w:pPr>
            <w:r>
              <w:rPr>
                <w:rFonts w:ascii="Arial" w:hAnsi="Arial" w:cs="Arial"/>
                <w:color w:val="000000" w:themeColor="text1"/>
                <w:lang w:val="sr-Latn-ME"/>
              </w:rPr>
              <w:t>Podrška</w:t>
            </w:r>
            <w:r w:rsidR="00D05171">
              <w:rPr>
                <w:rFonts w:ascii="Arial" w:hAnsi="Arial" w:cs="Arial"/>
                <w:color w:val="000000" w:themeColor="text1"/>
                <w:lang w:val="sr-Latn-ME"/>
              </w:rPr>
              <w:t xml:space="preserve"> za </w:t>
            </w:r>
            <w:r>
              <w:rPr>
                <w:rFonts w:ascii="Arial" w:hAnsi="Arial" w:cs="Arial"/>
                <w:color w:val="000000" w:themeColor="text1"/>
                <w:lang w:val="sr-Latn-ME"/>
              </w:rPr>
              <w:t>nabavku</w:t>
            </w:r>
            <w:r w:rsidR="00D05171">
              <w:rPr>
                <w:rFonts w:ascii="Arial" w:hAnsi="Arial" w:cs="Arial"/>
                <w:color w:val="000000" w:themeColor="text1"/>
                <w:lang w:val="sr-Latn-ME"/>
              </w:rPr>
              <w:t xml:space="preserve"> hrane za pčele</w:t>
            </w:r>
          </w:p>
        </w:tc>
        <w:tc>
          <w:tcPr>
            <w:tcW w:w="4197" w:type="dxa"/>
          </w:tcPr>
          <w:p w14:paraId="24DD3FAF" w14:textId="59238425" w:rsidR="00D05171" w:rsidRPr="00CF5618" w:rsidRDefault="00641E26" w:rsidP="00E45C1E">
            <w:pPr>
              <w:jc w:val="center"/>
              <w:rPr>
                <w:rFonts w:ascii="Arial" w:hAnsi="Arial" w:cs="Arial"/>
                <w:color w:val="000000" w:themeColor="text1"/>
                <w:lang w:val="sr-Latn-ME"/>
              </w:rPr>
            </w:pPr>
            <w:r w:rsidRPr="00CF5618">
              <w:rPr>
                <w:rFonts w:ascii="Arial" w:hAnsi="Arial" w:cs="Arial"/>
                <w:color w:val="000000" w:themeColor="text1"/>
                <w:lang w:val="sr-Latn-ME"/>
              </w:rPr>
              <w:t>10.000</w:t>
            </w:r>
            <w:r>
              <w:rPr>
                <w:rFonts w:ascii="Arial" w:hAnsi="Arial" w:cs="Arial"/>
                <w:color w:val="000000" w:themeColor="text1"/>
                <w:lang w:val="sr-Latn-ME"/>
              </w:rPr>
              <w:t>,00</w:t>
            </w:r>
            <w:r w:rsidR="002971FA">
              <w:rPr>
                <w:rFonts w:ascii="Arial" w:hAnsi="Arial" w:cs="Arial"/>
                <w:color w:val="000000" w:themeColor="text1"/>
                <w:lang w:val="sr-Latn-ME"/>
              </w:rPr>
              <w:t xml:space="preserve"> </w:t>
            </w:r>
            <w:r w:rsidRPr="00CF5618">
              <w:rPr>
                <w:rFonts w:ascii="Arial" w:hAnsi="Arial" w:cs="Arial"/>
                <w:color w:val="000000" w:themeColor="text1"/>
                <w:lang w:val="sr-Latn-ME"/>
              </w:rPr>
              <w:t>€</w:t>
            </w:r>
          </w:p>
        </w:tc>
      </w:tr>
      <w:tr w:rsidR="000D6B35" w:rsidRPr="00CF5618" w14:paraId="78923B58" w14:textId="77777777" w:rsidTr="00E45C1E">
        <w:tblPrEx>
          <w:tblLook w:val="04A0" w:firstRow="1" w:lastRow="0" w:firstColumn="1" w:lastColumn="0" w:noHBand="0" w:noVBand="1"/>
        </w:tblPrEx>
        <w:trPr>
          <w:trHeight w:val="233"/>
        </w:trPr>
        <w:tc>
          <w:tcPr>
            <w:tcW w:w="1075" w:type="dxa"/>
          </w:tcPr>
          <w:p w14:paraId="4B183644" w14:textId="77777777" w:rsidR="000D6B35" w:rsidRPr="00CF5618" w:rsidRDefault="000D6B35" w:rsidP="003D6B75">
            <w:pPr>
              <w:numPr>
                <w:ilvl w:val="0"/>
                <w:numId w:val="7"/>
              </w:numPr>
              <w:contextualSpacing/>
              <w:jc w:val="center"/>
              <w:rPr>
                <w:rFonts w:ascii="Arial" w:hAnsi="Arial" w:cs="Arial"/>
                <w:color w:val="000000" w:themeColor="text1"/>
                <w:lang w:val="sr-Latn-ME"/>
              </w:rPr>
            </w:pPr>
          </w:p>
        </w:tc>
        <w:tc>
          <w:tcPr>
            <w:tcW w:w="4083" w:type="dxa"/>
          </w:tcPr>
          <w:p w14:paraId="7AE6A70A" w14:textId="3C4A9C45" w:rsidR="000D6B35" w:rsidRPr="00CF5618" w:rsidRDefault="000D6B35" w:rsidP="00E45C1E">
            <w:pPr>
              <w:rPr>
                <w:rFonts w:ascii="Arial" w:hAnsi="Arial" w:cs="Arial"/>
                <w:color w:val="000000" w:themeColor="text1"/>
                <w:lang w:val="sr-Latn-ME"/>
              </w:rPr>
            </w:pPr>
            <w:r w:rsidRPr="00CF5618">
              <w:rPr>
                <w:rFonts w:ascii="Arial" w:hAnsi="Arial" w:cs="Arial"/>
                <w:b/>
                <w:bCs/>
                <w:color w:val="000000" w:themeColor="text1"/>
                <w:lang w:val="sr-Latn-ME"/>
              </w:rPr>
              <w:t>OPREDIJELJENA SREDSTVA</w:t>
            </w:r>
          </w:p>
        </w:tc>
        <w:tc>
          <w:tcPr>
            <w:tcW w:w="4197" w:type="dxa"/>
          </w:tcPr>
          <w:p w14:paraId="7DA330C0" w14:textId="4291565C" w:rsidR="000D6B35" w:rsidRPr="00CF5618" w:rsidRDefault="00641E26" w:rsidP="00E45C1E">
            <w:pPr>
              <w:jc w:val="center"/>
              <w:rPr>
                <w:rFonts w:ascii="Arial" w:hAnsi="Arial" w:cs="Arial"/>
                <w:color w:val="000000" w:themeColor="text1"/>
                <w:lang w:val="sr-Latn-ME"/>
              </w:rPr>
            </w:pPr>
            <w:r>
              <w:rPr>
                <w:rFonts w:ascii="Arial" w:hAnsi="Arial" w:cs="Arial"/>
                <w:b/>
                <w:bCs/>
                <w:color w:val="000000" w:themeColor="text1"/>
                <w:lang w:val="sr-Latn-ME"/>
              </w:rPr>
              <w:t>2</w:t>
            </w:r>
            <w:r w:rsidR="000D6B35">
              <w:rPr>
                <w:rFonts w:ascii="Arial" w:hAnsi="Arial" w:cs="Arial"/>
                <w:b/>
                <w:bCs/>
                <w:color w:val="000000" w:themeColor="text1"/>
                <w:lang w:val="sr-Latn-ME"/>
              </w:rPr>
              <w:t>0.000</w:t>
            </w:r>
            <w:r w:rsidR="000D6B35">
              <w:rPr>
                <w:rFonts w:ascii="Arial" w:hAnsi="Arial" w:cs="Arial"/>
                <w:color w:val="000000" w:themeColor="text1"/>
                <w:lang w:val="sr-Latn-ME"/>
              </w:rPr>
              <w:t>,</w:t>
            </w:r>
            <w:r w:rsidR="000D6B35" w:rsidRPr="00F97DD1">
              <w:rPr>
                <w:rFonts w:ascii="Arial" w:hAnsi="Arial" w:cs="Arial"/>
                <w:b/>
                <w:bCs/>
                <w:color w:val="000000" w:themeColor="text1"/>
                <w:lang w:val="sr-Latn-ME"/>
              </w:rPr>
              <w:t>00</w:t>
            </w:r>
            <w:r w:rsidR="002971FA">
              <w:rPr>
                <w:rFonts w:ascii="Arial" w:hAnsi="Arial" w:cs="Arial"/>
                <w:b/>
                <w:bCs/>
                <w:color w:val="000000" w:themeColor="text1"/>
                <w:lang w:val="sr-Latn-ME"/>
              </w:rPr>
              <w:t xml:space="preserve"> </w:t>
            </w:r>
            <w:r w:rsidR="000D6B35" w:rsidRPr="00F97DD1">
              <w:rPr>
                <w:rFonts w:ascii="Arial" w:hAnsi="Arial" w:cs="Arial"/>
                <w:b/>
                <w:bCs/>
                <w:color w:val="000000" w:themeColor="text1"/>
                <w:lang w:val="sr-Latn-ME"/>
              </w:rPr>
              <w:t>€</w:t>
            </w:r>
          </w:p>
        </w:tc>
      </w:tr>
    </w:tbl>
    <w:p w14:paraId="376A7CA2" w14:textId="753C0EBE" w:rsidR="003D6B75" w:rsidRDefault="003D6B75" w:rsidP="00F97DD1">
      <w:pPr>
        <w:contextualSpacing/>
        <w:rPr>
          <w:rFonts w:ascii="Cambria" w:hAnsi="Cambria"/>
          <w:b/>
          <w:color w:val="000000" w:themeColor="text1"/>
          <w:sz w:val="24"/>
          <w:szCs w:val="24"/>
        </w:rPr>
      </w:pPr>
    </w:p>
    <w:p w14:paraId="1C0E961F" w14:textId="77777777" w:rsidR="000D6B35" w:rsidRPr="00CF5618" w:rsidRDefault="000D6B35" w:rsidP="00F97DD1">
      <w:pPr>
        <w:contextualSpacing/>
        <w:rPr>
          <w:rFonts w:ascii="Cambria" w:hAnsi="Cambria"/>
          <w:b/>
          <w:color w:val="000000" w:themeColor="text1"/>
          <w:sz w:val="24"/>
          <w:szCs w:val="24"/>
        </w:rPr>
      </w:pPr>
    </w:p>
    <w:tbl>
      <w:tblPr>
        <w:tblStyle w:val="TableGrid"/>
        <w:tblW w:w="9355" w:type="dxa"/>
        <w:tblLook w:val="0000" w:firstRow="0" w:lastRow="0" w:firstColumn="0" w:lastColumn="0" w:noHBand="0" w:noVBand="0"/>
      </w:tblPr>
      <w:tblGrid>
        <w:gridCol w:w="693"/>
        <w:gridCol w:w="3553"/>
        <w:gridCol w:w="5109"/>
      </w:tblGrid>
      <w:tr w:rsidR="003D6B75" w:rsidRPr="00CF5618" w14:paraId="1C384EBF" w14:textId="77777777" w:rsidTr="00E45C1E">
        <w:trPr>
          <w:trHeight w:val="570"/>
        </w:trPr>
        <w:tc>
          <w:tcPr>
            <w:tcW w:w="9355" w:type="dxa"/>
            <w:gridSpan w:val="3"/>
          </w:tcPr>
          <w:p w14:paraId="0B3C1D2F" w14:textId="77777777" w:rsidR="003D6B75" w:rsidRPr="00CF5618" w:rsidRDefault="003D6B75" w:rsidP="00E45C1E">
            <w:pPr>
              <w:jc w:val="center"/>
              <w:rPr>
                <w:rFonts w:ascii="Arial Black" w:hAnsi="Arial Black"/>
                <w:b/>
                <w:bCs/>
                <w:color w:val="000000" w:themeColor="text1"/>
                <w:sz w:val="24"/>
                <w:szCs w:val="24"/>
                <w:lang w:val="sr-Latn-ME"/>
              </w:rPr>
            </w:pPr>
            <w:bookmarkStart w:id="1" w:name="_Hlk133408460"/>
            <w:r w:rsidRPr="00CF5618">
              <w:rPr>
                <w:rFonts w:ascii="Arial Black" w:hAnsi="Arial Black"/>
                <w:b/>
                <w:bCs/>
                <w:color w:val="000000" w:themeColor="text1"/>
                <w:sz w:val="24"/>
                <w:szCs w:val="24"/>
                <w:lang w:val="sr-Latn-ME"/>
              </w:rPr>
              <w:t>PODRŠKA PROMOCIJI POLJOPRIVREDNIH PROIZVODA</w:t>
            </w:r>
          </w:p>
        </w:tc>
      </w:tr>
      <w:tr w:rsidR="003D6B75" w:rsidRPr="00CF5618" w14:paraId="3B81373C" w14:textId="77777777" w:rsidTr="00E45C1E">
        <w:tblPrEx>
          <w:tblLook w:val="04A0" w:firstRow="1" w:lastRow="0" w:firstColumn="1" w:lastColumn="0" w:noHBand="0" w:noVBand="1"/>
        </w:tblPrEx>
        <w:tc>
          <w:tcPr>
            <w:tcW w:w="465" w:type="dxa"/>
          </w:tcPr>
          <w:p w14:paraId="3731B17B"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Red. Br.</w:t>
            </w:r>
          </w:p>
        </w:tc>
        <w:tc>
          <w:tcPr>
            <w:tcW w:w="3618" w:type="dxa"/>
          </w:tcPr>
          <w:p w14:paraId="08728917"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Vrsta podsticaja</w:t>
            </w:r>
          </w:p>
        </w:tc>
        <w:tc>
          <w:tcPr>
            <w:tcW w:w="5272" w:type="dxa"/>
          </w:tcPr>
          <w:p w14:paraId="2D01DCD2" w14:textId="77777777" w:rsidR="003D6B75" w:rsidRPr="00CF5618" w:rsidRDefault="003D6B75"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Iznos podrške</w:t>
            </w:r>
          </w:p>
        </w:tc>
      </w:tr>
      <w:tr w:rsidR="003D6B75" w:rsidRPr="00CF5618" w14:paraId="7450AA29" w14:textId="77777777" w:rsidTr="00E45C1E">
        <w:tblPrEx>
          <w:tblLook w:val="04A0" w:firstRow="1" w:lastRow="0" w:firstColumn="1" w:lastColumn="0" w:noHBand="0" w:noVBand="1"/>
        </w:tblPrEx>
        <w:trPr>
          <w:trHeight w:val="233"/>
        </w:trPr>
        <w:tc>
          <w:tcPr>
            <w:tcW w:w="465" w:type="dxa"/>
          </w:tcPr>
          <w:p w14:paraId="6730D58E" w14:textId="77777777" w:rsidR="003D6B75" w:rsidRPr="00CF5618" w:rsidRDefault="003D6B75" w:rsidP="00E45C1E">
            <w:pPr>
              <w:jc w:val="center"/>
              <w:rPr>
                <w:rFonts w:ascii="Arial" w:hAnsi="Arial" w:cs="Arial"/>
                <w:color w:val="000000" w:themeColor="text1"/>
              </w:rPr>
            </w:pPr>
            <w:r w:rsidRPr="00CF5618">
              <w:rPr>
                <w:rFonts w:ascii="Arial" w:hAnsi="Arial" w:cs="Arial"/>
                <w:color w:val="000000" w:themeColor="text1"/>
              </w:rPr>
              <w:t>1.</w:t>
            </w:r>
          </w:p>
        </w:tc>
        <w:tc>
          <w:tcPr>
            <w:tcW w:w="3618" w:type="dxa"/>
          </w:tcPr>
          <w:p w14:paraId="577DA3D8" w14:textId="77777777" w:rsidR="003D6B75" w:rsidRPr="00CF5618" w:rsidRDefault="003D6B75" w:rsidP="00E45C1E">
            <w:pPr>
              <w:jc w:val="center"/>
              <w:rPr>
                <w:rFonts w:ascii="Arial" w:hAnsi="Arial" w:cs="Arial"/>
                <w:color w:val="000000" w:themeColor="text1"/>
              </w:rPr>
            </w:pPr>
            <w:r w:rsidRPr="00CF5618">
              <w:rPr>
                <w:rFonts w:ascii="Arial" w:hAnsi="Arial" w:cs="Arial"/>
                <w:color w:val="000000" w:themeColor="text1"/>
              </w:rPr>
              <w:t>Finansiranje troškova učesnika</w:t>
            </w:r>
          </w:p>
          <w:p w14:paraId="0A036798" w14:textId="77777777" w:rsidR="003D6B75" w:rsidRPr="00CF5618" w:rsidRDefault="003D6B75" w:rsidP="00E45C1E">
            <w:pPr>
              <w:jc w:val="center"/>
              <w:rPr>
                <w:rFonts w:ascii="Arial" w:hAnsi="Arial" w:cs="Arial"/>
                <w:color w:val="000000" w:themeColor="text1"/>
              </w:rPr>
            </w:pPr>
            <w:r w:rsidRPr="00CF5618">
              <w:rPr>
                <w:rFonts w:ascii="Arial" w:hAnsi="Arial" w:cs="Arial"/>
                <w:color w:val="000000" w:themeColor="text1"/>
              </w:rPr>
              <w:t>poljoprivrednom sajmu</w:t>
            </w:r>
          </w:p>
        </w:tc>
        <w:tc>
          <w:tcPr>
            <w:tcW w:w="5272" w:type="dxa"/>
          </w:tcPr>
          <w:p w14:paraId="3FA9E8B1" w14:textId="7A65BEE2" w:rsidR="003D6B75" w:rsidRPr="00CF5618" w:rsidRDefault="003D6B75" w:rsidP="00E45C1E">
            <w:pPr>
              <w:jc w:val="center"/>
              <w:rPr>
                <w:rFonts w:ascii="Arial" w:hAnsi="Arial" w:cs="Arial"/>
                <w:color w:val="000000" w:themeColor="text1"/>
                <w:lang w:val="sr-Latn-ME"/>
              </w:rPr>
            </w:pPr>
            <w:r w:rsidRPr="00CF5618">
              <w:rPr>
                <w:rFonts w:ascii="Arial" w:hAnsi="Arial" w:cs="Arial"/>
                <w:color w:val="000000" w:themeColor="text1"/>
                <w:lang w:val="sr-Latn-ME"/>
              </w:rPr>
              <w:t>3.000</w:t>
            </w:r>
            <w:r w:rsidR="00F97DD1">
              <w:rPr>
                <w:rFonts w:ascii="Arial" w:hAnsi="Arial" w:cs="Arial"/>
                <w:color w:val="000000" w:themeColor="text1"/>
                <w:lang w:val="sr-Latn-ME"/>
              </w:rPr>
              <w:t>,00</w:t>
            </w:r>
            <w:r w:rsidRPr="00CF5618">
              <w:rPr>
                <w:rFonts w:ascii="Arial" w:hAnsi="Arial" w:cs="Arial"/>
                <w:color w:val="000000" w:themeColor="text1"/>
                <w:lang w:val="sr-Latn-ME"/>
              </w:rPr>
              <w:t>€</w:t>
            </w:r>
          </w:p>
        </w:tc>
      </w:tr>
      <w:tr w:rsidR="003D6B75" w:rsidRPr="00CF5618" w14:paraId="219130F2" w14:textId="77777777" w:rsidTr="00E45C1E">
        <w:tblPrEx>
          <w:tblLook w:val="04A0" w:firstRow="1" w:lastRow="0" w:firstColumn="1" w:lastColumn="0" w:noHBand="0" w:noVBand="1"/>
        </w:tblPrEx>
        <w:trPr>
          <w:trHeight w:val="233"/>
        </w:trPr>
        <w:tc>
          <w:tcPr>
            <w:tcW w:w="465" w:type="dxa"/>
          </w:tcPr>
          <w:p w14:paraId="559CDB42" w14:textId="77777777" w:rsidR="003D6B75" w:rsidRPr="00CF5618" w:rsidRDefault="003D6B75" w:rsidP="00E45C1E">
            <w:pPr>
              <w:jc w:val="center"/>
              <w:rPr>
                <w:rFonts w:ascii="Arial" w:hAnsi="Arial" w:cs="Arial"/>
                <w:color w:val="000000" w:themeColor="text1"/>
              </w:rPr>
            </w:pPr>
            <w:r w:rsidRPr="00CF5618">
              <w:rPr>
                <w:rFonts w:ascii="Arial" w:hAnsi="Arial" w:cs="Arial"/>
                <w:color w:val="000000" w:themeColor="text1"/>
              </w:rPr>
              <w:lastRenderedPageBreak/>
              <w:t>2.</w:t>
            </w:r>
          </w:p>
        </w:tc>
        <w:tc>
          <w:tcPr>
            <w:tcW w:w="3618" w:type="dxa"/>
          </w:tcPr>
          <w:p w14:paraId="7D945042" w14:textId="77777777" w:rsidR="003D6B75" w:rsidRPr="00CF5618" w:rsidRDefault="003D6B75" w:rsidP="00E45C1E">
            <w:pPr>
              <w:jc w:val="center"/>
              <w:rPr>
                <w:rFonts w:ascii="Arial" w:hAnsi="Arial" w:cs="Arial"/>
                <w:color w:val="000000" w:themeColor="text1"/>
              </w:rPr>
            </w:pPr>
            <w:r w:rsidRPr="00CF5618">
              <w:rPr>
                <w:rFonts w:ascii="Arial" w:hAnsi="Arial" w:cs="Arial"/>
                <w:color w:val="000000" w:themeColor="text1"/>
                <w:lang w:val="sr-Latn-ME"/>
              </w:rPr>
              <w:t>OPREDIJELJENA SREDSTVA</w:t>
            </w:r>
          </w:p>
        </w:tc>
        <w:tc>
          <w:tcPr>
            <w:tcW w:w="5272" w:type="dxa"/>
          </w:tcPr>
          <w:p w14:paraId="3DD7F9A6" w14:textId="3F004521" w:rsidR="003D6B75" w:rsidRPr="00F97DD1" w:rsidRDefault="003D6B75" w:rsidP="00E45C1E">
            <w:pPr>
              <w:contextualSpacing/>
              <w:jc w:val="center"/>
              <w:rPr>
                <w:rFonts w:ascii="Arial" w:hAnsi="Arial" w:cs="Arial"/>
                <w:b/>
                <w:bCs/>
                <w:color w:val="000000" w:themeColor="text1"/>
                <w:lang w:val="sr-Latn-ME"/>
              </w:rPr>
            </w:pPr>
            <w:r w:rsidRPr="00F97DD1">
              <w:rPr>
                <w:rFonts w:ascii="Arial" w:hAnsi="Arial" w:cs="Arial"/>
                <w:b/>
                <w:bCs/>
                <w:color w:val="000000" w:themeColor="text1"/>
                <w:lang w:val="sr-Latn-ME"/>
              </w:rPr>
              <w:t>3.000,00€</w:t>
            </w:r>
          </w:p>
        </w:tc>
      </w:tr>
      <w:bookmarkEnd w:id="1"/>
    </w:tbl>
    <w:p w14:paraId="5AAF9167" w14:textId="77777777" w:rsidR="00E04450" w:rsidRDefault="00E04450" w:rsidP="003D6B75">
      <w:pPr>
        <w:contextualSpacing/>
        <w:jc w:val="right"/>
        <w:rPr>
          <w:rFonts w:ascii="Cambria" w:hAnsi="Cambria"/>
          <w:b/>
          <w:color w:val="000000" w:themeColor="text1"/>
          <w:sz w:val="24"/>
          <w:szCs w:val="24"/>
        </w:rPr>
      </w:pPr>
    </w:p>
    <w:tbl>
      <w:tblPr>
        <w:tblStyle w:val="TableGrid"/>
        <w:tblW w:w="9355" w:type="dxa"/>
        <w:tblLook w:val="0000" w:firstRow="0" w:lastRow="0" w:firstColumn="0" w:lastColumn="0" w:noHBand="0" w:noVBand="0"/>
      </w:tblPr>
      <w:tblGrid>
        <w:gridCol w:w="3561"/>
        <w:gridCol w:w="5794"/>
      </w:tblGrid>
      <w:tr w:rsidR="00E04450" w:rsidRPr="00CF5618" w14:paraId="1F1C8092" w14:textId="77777777" w:rsidTr="00E45C1E">
        <w:trPr>
          <w:trHeight w:val="570"/>
        </w:trPr>
        <w:tc>
          <w:tcPr>
            <w:tcW w:w="9355" w:type="dxa"/>
            <w:gridSpan w:val="2"/>
          </w:tcPr>
          <w:p w14:paraId="29222CC6" w14:textId="2AFE1F7B" w:rsidR="00E04450" w:rsidRPr="00CF5618" w:rsidRDefault="00E04450" w:rsidP="00E45C1E">
            <w:pPr>
              <w:jc w:val="center"/>
              <w:rPr>
                <w:rFonts w:ascii="Arial Black" w:hAnsi="Arial Black"/>
                <w:b/>
                <w:bCs/>
                <w:color w:val="000000" w:themeColor="text1"/>
                <w:sz w:val="24"/>
                <w:szCs w:val="24"/>
                <w:lang w:val="sr-Latn-ME"/>
              </w:rPr>
            </w:pPr>
            <w:r w:rsidRPr="00CF5618">
              <w:rPr>
                <w:rFonts w:ascii="Arial Black" w:hAnsi="Arial Black"/>
                <w:b/>
                <w:bCs/>
                <w:color w:val="000000" w:themeColor="text1"/>
                <w:sz w:val="24"/>
                <w:szCs w:val="24"/>
                <w:lang w:val="sr-Latn-ME"/>
              </w:rPr>
              <w:t xml:space="preserve">PODRŠKA </w:t>
            </w:r>
            <w:r>
              <w:rPr>
                <w:rFonts w:ascii="Arial Black" w:hAnsi="Arial Black"/>
                <w:b/>
                <w:bCs/>
                <w:color w:val="000000" w:themeColor="text1"/>
                <w:sz w:val="24"/>
                <w:szCs w:val="24"/>
                <w:lang w:val="sr-Latn-ME"/>
              </w:rPr>
              <w:t>U IZGRADNJI LOVNO TEHNIČKIH OBJEKATA</w:t>
            </w:r>
          </w:p>
        </w:tc>
      </w:tr>
      <w:tr w:rsidR="00E04450" w:rsidRPr="00CF5618" w14:paraId="33B7A934" w14:textId="77777777" w:rsidTr="00E04450">
        <w:tblPrEx>
          <w:tblLook w:val="04A0" w:firstRow="1" w:lastRow="0" w:firstColumn="1" w:lastColumn="0" w:noHBand="0" w:noVBand="1"/>
        </w:tblPrEx>
        <w:tc>
          <w:tcPr>
            <w:tcW w:w="3561" w:type="dxa"/>
          </w:tcPr>
          <w:p w14:paraId="237D364F" w14:textId="77777777" w:rsidR="00E04450" w:rsidRPr="00CF5618" w:rsidRDefault="00E04450"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Vrsta podsticaja</w:t>
            </w:r>
          </w:p>
        </w:tc>
        <w:tc>
          <w:tcPr>
            <w:tcW w:w="5794" w:type="dxa"/>
          </w:tcPr>
          <w:p w14:paraId="1599434D" w14:textId="77777777" w:rsidR="00E04450" w:rsidRPr="00CF5618" w:rsidRDefault="00E04450" w:rsidP="00E45C1E">
            <w:pPr>
              <w:jc w:val="center"/>
              <w:rPr>
                <w:rFonts w:ascii="Arial" w:hAnsi="Arial" w:cs="Arial"/>
                <w:b/>
                <w:bCs/>
                <w:i/>
                <w:iCs/>
                <w:color w:val="000000" w:themeColor="text1"/>
                <w:lang w:val="sr-Latn-ME"/>
              </w:rPr>
            </w:pPr>
            <w:r w:rsidRPr="00CF5618">
              <w:rPr>
                <w:rFonts w:ascii="Arial" w:hAnsi="Arial" w:cs="Arial"/>
                <w:b/>
                <w:bCs/>
                <w:i/>
                <w:iCs/>
                <w:color w:val="000000" w:themeColor="text1"/>
                <w:lang w:val="sr-Latn-ME"/>
              </w:rPr>
              <w:t>Iznos podrške</w:t>
            </w:r>
          </w:p>
        </w:tc>
      </w:tr>
      <w:tr w:rsidR="00E04450" w:rsidRPr="00CF5618" w14:paraId="71D7CECB" w14:textId="77777777" w:rsidTr="00E04450">
        <w:tblPrEx>
          <w:tblLook w:val="04A0" w:firstRow="1" w:lastRow="0" w:firstColumn="1" w:lastColumn="0" w:noHBand="0" w:noVBand="1"/>
        </w:tblPrEx>
        <w:trPr>
          <w:trHeight w:val="233"/>
        </w:trPr>
        <w:tc>
          <w:tcPr>
            <w:tcW w:w="3561" w:type="dxa"/>
          </w:tcPr>
          <w:p w14:paraId="4C8E95E1" w14:textId="2257AD71" w:rsidR="00E04450" w:rsidRPr="00CF5618" w:rsidRDefault="00E04450" w:rsidP="00E04450">
            <w:pPr>
              <w:jc w:val="center"/>
              <w:rPr>
                <w:rFonts w:ascii="Arial" w:hAnsi="Arial" w:cs="Arial"/>
                <w:color w:val="000000" w:themeColor="text1"/>
              </w:rPr>
            </w:pPr>
            <w:r w:rsidRPr="00CF5618">
              <w:rPr>
                <w:rFonts w:ascii="Arial" w:hAnsi="Arial" w:cs="Arial"/>
                <w:color w:val="000000" w:themeColor="text1"/>
              </w:rPr>
              <w:t xml:space="preserve">Finansiranje troškova </w:t>
            </w:r>
            <w:r>
              <w:rPr>
                <w:rFonts w:ascii="Arial" w:hAnsi="Arial" w:cs="Arial"/>
                <w:color w:val="000000" w:themeColor="text1"/>
              </w:rPr>
              <w:t>u izgradnji lovno tehničkih objekata</w:t>
            </w:r>
          </w:p>
        </w:tc>
        <w:tc>
          <w:tcPr>
            <w:tcW w:w="5794" w:type="dxa"/>
          </w:tcPr>
          <w:p w14:paraId="1518C204" w14:textId="0868D6C3" w:rsidR="00E04450" w:rsidRPr="00CF5618" w:rsidRDefault="00E04450" w:rsidP="00E45C1E">
            <w:pPr>
              <w:jc w:val="center"/>
              <w:rPr>
                <w:rFonts w:ascii="Arial" w:hAnsi="Arial" w:cs="Arial"/>
                <w:color w:val="000000" w:themeColor="text1"/>
                <w:lang w:val="sr-Latn-ME"/>
              </w:rPr>
            </w:pPr>
            <w:r>
              <w:rPr>
                <w:rFonts w:ascii="Arial" w:hAnsi="Arial" w:cs="Arial"/>
                <w:color w:val="000000" w:themeColor="text1"/>
                <w:lang w:val="sr-Latn-ME"/>
              </w:rPr>
              <w:t>5</w:t>
            </w:r>
            <w:r w:rsidRPr="00CF5618">
              <w:rPr>
                <w:rFonts w:ascii="Arial" w:hAnsi="Arial" w:cs="Arial"/>
                <w:color w:val="000000" w:themeColor="text1"/>
                <w:lang w:val="sr-Latn-ME"/>
              </w:rPr>
              <w:t>.000</w:t>
            </w:r>
            <w:r>
              <w:rPr>
                <w:rFonts w:ascii="Arial" w:hAnsi="Arial" w:cs="Arial"/>
                <w:color w:val="000000" w:themeColor="text1"/>
                <w:lang w:val="sr-Latn-ME"/>
              </w:rPr>
              <w:t>,00</w:t>
            </w:r>
            <w:r w:rsidRPr="00CF5618">
              <w:rPr>
                <w:rFonts w:ascii="Arial" w:hAnsi="Arial" w:cs="Arial"/>
                <w:color w:val="000000" w:themeColor="text1"/>
                <w:lang w:val="sr-Latn-ME"/>
              </w:rPr>
              <w:t>€</w:t>
            </w:r>
          </w:p>
        </w:tc>
      </w:tr>
      <w:tr w:rsidR="00E04450" w:rsidRPr="00CF5618" w14:paraId="1B47D37D" w14:textId="77777777" w:rsidTr="00E04450">
        <w:tblPrEx>
          <w:tblLook w:val="04A0" w:firstRow="1" w:lastRow="0" w:firstColumn="1" w:lastColumn="0" w:noHBand="0" w:noVBand="1"/>
        </w:tblPrEx>
        <w:trPr>
          <w:trHeight w:val="233"/>
        </w:trPr>
        <w:tc>
          <w:tcPr>
            <w:tcW w:w="3561" w:type="dxa"/>
          </w:tcPr>
          <w:p w14:paraId="7F253C8D" w14:textId="77777777" w:rsidR="00E04450" w:rsidRPr="00CF5618" w:rsidRDefault="00E04450" w:rsidP="00E45C1E">
            <w:pPr>
              <w:jc w:val="center"/>
              <w:rPr>
                <w:rFonts w:ascii="Arial" w:hAnsi="Arial" w:cs="Arial"/>
                <w:color w:val="000000" w:themeColor="text1"/>
              </w:rPr>
            </w:pPr>
            <w:r w:rsidRPr="00CF5618">
              <w:rPr>
                <w:rFonts w:ascii="Arial" w:hAnsi="Arial" w:cs="Arial"/>
                <w:color w:val="000000" w:themeColor="text1"/>
                <w:lang w:val="sr-Latn-ME"/>
              </w:rPr>
              <w:t>OPREDIJELJENA SREDSTVA</w:t>
            </w:r>
          </w:p>
        </w:tc>
        <w:tc>
          <w:tcPr>
            <w:tcW w:w="5794" w:type="dxa"/>
          </w:tcPr>
          <w:p w14:paraId="5290E256" w14:textId="3903AD2A" w:rsidR="00E04450" w:rsidRPr="00F97DD1" w:rsidRDefault="00E04450" w:rsidP="00E45C1E">
            <w:pPr>
              <w:contextualSpacing/>
              <w:jc w:val="center"/>
              <w:rPr>
                <w:rFonts w:ascii="Arial" w:hAnsi="Arial" w:cs="Arial"/>
                <w:b/>
                <w:bCs/>
                <w:color w:val="000000" w:themeColor="text1"/>
                <w:lang w:val="sr-Latn-ME"/>
              </w:rPr>
            </w:pPr>
            <w:r w:rsidRPr="00F97DD1">
              <w:rPr>
                <w:rFonts w:ascii="Arial" w:hAnsi="Arial" w:cs="Arial"/>
                <w:b/>
                <w:bCs/>
                <w:color w:val="000000" w:themeColor="text1"/>
                <w:lang w:val="sr-Latn-ME"/>
              </w:rPr>
              <w:t>5.000,00€</w:t>
            </w:r>
          </w:p>
        </w:tc>
      </w:tr>
    </w:tbl>
    <w:p w14:paraId="2A499A6E" w14:textId="77777777" w:rsidR="00E04450" w:rsidRDefault="00E04450" w:rsidP="003D6B75">
      <w:pPr>
        <w:contextualSpacing/>
        <w:jc w:val="right"/>
        <w:rPr>
          <w:rFonts w:ascii="Cambria" w:hAnsi="Cambria"/>
          <w:b/>
          <w:color w:val="000000" w:themeColor="text1"/>
          <w:sz w:val="24"/>
          <w:szCs w:val="24"/>
        </w:rPr>
      </w:pPr>
    </w:p>
    <w:p w14:paraId="5A0F6D02" w14:textId="0696C145" w:rsidR="003D6B75" w:rsidRDefault="003D6B75" w:rsidP="003D6B75">
      <w:pPr>
        <w:contextualSpacing/>
        <w:jc w:val="right"/>
        <w:rPr>
          <w:rFonts w:ascii="Cambria" w:hAnsi="Cambria"/>
          <w:b/>
          <w:color w:val="000000" w:themeColor="text1"/>
          <w:sz w:val="24"/>
          <w:szCs w:val="24"/>
        </w:rPr>
      </w:pPr>
      <w:r>
        <w:rPr>
          <w:rFonts w:ascii="Cambria" w:hAnsi="Cambria"/>
          <w:b/>
          <w:color w:val="000000" w:themeColor="text1"/>
          <w:sz w:val="24"/>
          <w:szCs w:val="24"/>
        </w:rPr>
        <w:t xml:space="preserve">Ukupno </w:t>
      </w:r>
      <w:r w:rsidR="00641E26">
        <w:rPr>
          <w:rFonts w:ascii="Cambria" w:hAnsi="Cambria"/>
          <w:b/>
          <w:color w:val="000000" w:themeColor="text1"/>
          <w:sz w:val="24"/>
          <w:szCs w:val="24"/>
        </w:rPr>
        <w:t>119</w:t>
      </w:r>
      <w:r>
        <w:rPr>
          <w:rFonts w:ascii="Cambria" w:hAnsi="Cambria"/>
          <w:b/>
          <w:color w:val="000000" w:themeColor="text1"/>
          <w:sz w:val="24"/>
          <w:szCs w:val="24"/>
        </w:rPr>
        <w:t>.000,00€</w:t>
      </w:r>
    </w:p>
    <w:p w14:paraId="1CD5CF4E" w14:textId="77777777" w:rsidR="003D6B75" w:rsidRPr="00CF5618" w:rsidRDefault="003D6B75" w:rsidP="003D6B75">
      <w:pPr>
        <w:contextualSpacing/>
        <w:jc w:val="center"/>
        <w:rPr>
          <w:rFonts w:ascii="Cambria" w:hAnsi="Cambria"/>
          <w:b/>
          <w:color w:val="000000" w:themeColor="text1"/>
          <w:sz w:val="24"/>
          <w:szCs w:val="24"/>
        </w:rPr>
      </w:pPr>
    </w:p>
    <w:p w14:paraId="517E9430" w14:textId="23F989E6" w:rsidR="003D6B75" w:rsidRDefault="003D6B75" w:rsidP="003D6B75">
      <w:pPr>
        <w:numPr>
          <w:ilvl w:val="1"/>
          <w:numId w:val="6"/>
        </w:numPr>
        <w:contextualSpacing/>
        <w:jc w:val="center"/>
        <w:rPr>
          <w:rFonts w:ascii="Cambria" w:hAnsi="Cambria"/>
          <w:b/>
          <w:color w:val="000000" w:themeColor="text1"/>
          <w:sz w:val="24"/>
          <w:szCs w:val="24"/>
        </w:rPr>
      </w:pPr>
      <w:r w:rsidRPr="00CF5618">
        <w:rPr>
          <w:rFonts w:ascii="Cambria" w:hAnsi="Cambria"/>
          <w:b/>
          <w:color w:val="000000" w:themeColor="text1"/>
          <w:sz w:val="24"/>
          <w:szCs w:val="24"/>
        </w:rPr>
        <w:t>PODRŠKA STOČARSKOJ PROIZVODNJI</w:t>
      </w:r>
    </w:p>
    <w:p w14:paraId="32020924" w14:textId="13256FFD" w:rsidR="00F97DD1" w:rsidRDefault="00F97DD1" w:rsidP="003D6B75">
      <w:pPr>
        <w:spacing w:after="0" w:line="240" w:lineRule="auto"/>
        <w:rPr>
          <w:rFonts w:ascii="Cambria" w:hAnsi="Cambria"/>
          <w:color w:val="000000" w:themeColor="text1"/>
          <w:sz w:val="24"/>
          <w:szCs w:val="24"/>
        </w:rPr>
      </w:pPr>
    </w:p>
    <w:p w14:paraId="3E75E431" w14:textId="77777777" w:rsidR="00F97DD1" w:rsidRPr="00CF5618" w:rsidRDefault="00F97DD1" w:rsidP="003D6B75">
      <w:pPr>
        <w:spacing w:after="0" w:line="240" w:lineRule="auto"/>
        <w:rPr>
          <w:rFonts w:ascii="Cambria" w:hAnsi="Cambria"/>
          <w:color w:val="000000" w:themeColor="text1"/>
          <w:sz w:val="24"/>
          <w:szCs w:val="24"/>
        </w:rPr>
      </w:pPr>
    </w:p>
    <w:p w14:paraId="2C5BDF39" w14:textId="619280B6" w:rsidR="003D6B75" w:rsidRPr="00CF5618" w:rsidRDefault="004D4A73" w:rsidP="00333FFC">
      <w:pPr>
        <w:spacing w:after="0"/>
        <w:jc w:val="center"/>
        <w:rPr>
          <w:rFonts w:ascii="Cambria" w:hAnsi="Cambria"/>
          <w:b/>
          <w:color w:val="000000" w:themeColor="text1"/>
          <w:sz w:val="24"/>
          <w:szCs w:val="24"/>
        </w:rPr>
      </w:pPr>
      <w:r>
        <w:rPr>
          <w:rFonts w:ascii="Cambria" w:hAnsi="Cambria"/>
          <w:b/>
          <w:color w:val="000000" w:themeColor="text1"/>
          <w:sz w:val="24"/>
          <w:szCs w:val="24"/>
        </w:rPr>
        <w:t>1</w:t>
      </w:r>
      <w:r w:rsidR="003D6B75" w:rsidRPr="00CF5618">
        <w:rPr>
          <w:rFonts w:ascii="Cambria" w:hAnsi="Cambria"/>
          <w:b/>
          <w:color w:val="000000" w:themeColor="text1"/>
          <w:sz w:val="24"/>
          <w:szCs w:val="24"/>
        </w:rPr>
        <w:t>.</w:t>
      </w:r>
      <w:r w:rsidR="00A50FCC">
        <w:rPr>
          <w:rFonts w:ascii="Cambria" w:hAnsi="Cambria"/>
          <w:b/>
          <w:color w:val="000000" w:themeColor="text1"/>
          <w:sz w:val="24"/>
          <w:szCs w:val="24"/>
        </w:rPr>
        <w:t>2</w:t>
      </w:r>
      <w:r w:rsidR="003D6B75" w:rsidRPr="00CF5618">
        <w:rPr>
          <w:rFonts w:ascii="Cambria" w:hAnsi="Cambria"/>
          <w:b/>
          <w:color w:val="000000" w:themeColor="text1"/>
          <w:sz w:val="24"/>
          <w:szCs w:val="24"/>
        </w:rPr>
        <w:t xml:space="preserve"> Podrška za nabavku plastičnih cistijerni za vodu u bezvodnim područjima</w:t>
      </w:r>
    </w:p>
    <w:p w14:paraId="5B8F64B3" w14:textId="0D08990F" w:rsidR="003D6B75" w:rsidRPr="00012A8E" w:rsidRDefault="003D6B75" w:rsidP="00F97DD1">
      <w:pPr>
        <w:spacing w:after="0"/>
        <w:contextualSpacing/>
        <w:jc w:val="center"/>
        <w:rPr>
          <w:rFonts w:ascii="Cambria" w:hAnsi="Cambria"/>
          <w:b/>
          <w:color w:val="000000" w:themeColor="text1"/>
          <w:sz w:val="24"/>
          <w:szCs w:val="24"/>
        </w:rPr>
      </w:pPr>
      <w:r w:rsidRPr="00CF5618">
        <w:rPr>
          <w:rFonts w:ascii="Cambria" w:hAnsi="Cambria"/>
          <w:b/>
          <w:color w:val="000000" w:themeColor="text1"/>
          <w:sz w:val="24"/>
          <w:szCs w:val="24"/>
        </w:rPr>
        <w:t xml:space="preserve">Član </w:t>
      </w:r>
      <w:r w:rsidR="00012A8E">
        <w:rPr>
          <w:rFonts w:ascii="Cambria" w:hAnsi="Cambria"/>
          <w:b/>
          <w:color w:val="000000" w:themeColor="text1"/>
          <w:sz w:val="24"/>
          <w:szCs w:val="24"/>
        </w:rPr>
        <w:t>7</w:t>
      </w:r>
    </w:p>
    <w:p w14:paraId="5A3F462B" w14:textId="77777777" w:rsidR="00F97DD1" w:rsidRPr="00CF5618" w:rsidRDefault="00F97DD1" w:rsidP="00F97DD1">
      <w:pPr>
        <w:spacing w:after="0"/>
        <w:contextualSpacing/>
        <w:jc w:val="center"/>
        <w:rPr>
          <w:rFonts w:ascii="Cambria" w:hAnsi="Cambria"/>
          <w:b/>
          <w:color w:val="000000" w:themeColor="text1"/>
          <w:sz w:val="24"/>
          <w:szCs w:val="24"/>
          <w:lang w:val="sr-Cyrl-RS"/>
        </w:rPr>
      </w:pPr>
    </w:p>
    <w:p w14:paraId="2716FC73" w14:textId="77777777" w:rsidR="003D6B75" w:rsidRPr="00CF5618" w:rsidRDefault="003D6B75" w:rsidP="003D6B75">
      <w:pPr>
        <w:autoSpaceDE w:val="0"/>
        <w:autoSpaceDN w:val="0"/>
        <w:adjustRightInd w:val="0"/>
        <w:spacing w:after="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 xml:space="preserve">Poljoprivredni proizvođači tokom većeg dijela godine borave na svojim katunima koji su bezvodni pa za sopstvene  potrebe  prinuđeni su da u ranom proljeću vrše pokrivanje snijega i pravljenje sniježnica koje su im jedini izvor kako vode za piće tako i za tehničku upotrebu u toku ljeta. </w:t>
      </w:r>
    </w:p>
    <w:p w14:paraId="37DF7DF4" w14:textId="77777777" w:rsidR="003D6B75" w:rsidRPr="00CF5618" w:rsidRDefault="003D6B75" w:rsidP="003D6B75">
      <w:pPr>
        <w:autoSpaceDE w:val="0"/>
        <w:autoSpaceDN w:val="0"/>
        <w:adjustRightInd w:val="0"/>
        <w:spacing w:after="0" w:line="240" w:lineRule="auto"/>
        <w:jc w:val="both"/>
        <w:rPr>
          <w:rFonts w:ascii="Cambria" w:eastAsia="Times New Roman" w:hAnsi="Cambria" w:cs="Times New Roman"/>
          <w:color w:val="000000" w:themeColor="text1"/>
          <w:sz w:val="24"/>
          <w:szCs w:val="24"/>
          <w:lang w:val="sq-AL"/>
        </w:rPr>
      </w:pPr>
    </w:p>
    <w:p w14:paraId="13EFB9A2" w14:textId="348BAD28" w:rsidR="003D6B75" w:rsidRPr="00CF5618" w:rsidRDefault="004D4A73" w:rsidP="003D6B75">
      <w:pPr>
        <w:spacing w:after="0"/>
        <w:jc w:val="center"/>
        <w:rPr>
          <w:rFonts w:ascii="Cambria" w:hAnsi="Cambria"/>
          <w:b/>
          <w:color w:val="000000" w:themeColor="text1"/>
          <w:sz w:val="24"/>
          <w:szCs w:val="24"/>
          <w:lang w:val="sq-AL"/>
        </w:rPr>
      </w:pPr>
      <w:r>
        <w:rPr>
          <w:rFonts w:ascii="Cambria" w:hAnsi="Cambria"/>
          <w:b/>
          <w:color w:val="000000" w:themeColor="text1"/>
          <w:sz w:val="24"/>
          <w:szCs w:val="24"/>
        </w:rPr>
        <w:t>1</w:t>
      </w:r>
      <w:r w:rsidR="003D6B75" w:rsidRPr="00CF5618">
        <w:rPr>
          <w:rFonts w:ascii="Cambria" w:hAnsi="Cambria"/>
          <w:b/>
          <w:color w:val="000000" w:themeColor="text1"/>
          <w:sz w:val="24"/>
          <w:szCs w:val="24"/>
          <w:lang w:val="sr-Cyrl-RS"/>
        </w:rPr>
        <w:t>.</w:t>
      </w:r>
      <w:r w:rsidR="00A50FCC">
        <w:rPr>
          <w:rFonts w:ascii="Cambria" w:hAnsi="Cambria"/>
          <w:b/>
          <w:color w:val="000000" w:themeColor="text1"/>
          <w:sz w:val="24"/>
          <w:szCs w:val="24"/>
          <w:lang w:val="sq-AL"/>
        </w:rPr>
        <w:t>3</w:t>
      </w:r>
      <w:r w:rsidR="003D6B75" w:rsidRPr="00CF5618">
        <w:rPr>
          <w:rFonts w:ascii="Cambria" w:hAnsi="Cambria"/>
          <w:b/>
          <w:color w:val="000000" w:themeColor="text1"/>
          <w:sz w:val="24"/>
          <w:szCs w:val="24"/>
          <w:lang w:val="sq-AL"/>
        </w:rPr>
        <w:t xml:space="preserve"> Uslovi prihvatljivosti</w:t>
      </w:r>
    </w:p>
    <w:p w14:paraId="6EB133F8" w14:textId="1D36EEAA" w:rsidR="003D6B75" w:rsidRPr="00012A8E" w:rsidRDefault="003D6B75" w:rsidP="003D6B75">
      <w:pPr>
        <w:spacing w:after="0"/>
        <w:jc w:val="center"/>
        <w:rPr>
          <w:rFonts w:ascii="Cambria" w:hAnsi="Cambria"/>
          <w:b/>
          <w:color w:val="000000" w:themeColor="text1"/>
          <w:sz w:val="24"/>
          <w:szCs w:val="24"/>
        </w:rPr>
      </w:pPr>
      <w:r w:rsidRPr="00CF5618">
        <w:rPr>
          <w:rFonts w:ascii="Cambria" w:hAnsi="Cambria"/>
          <w:b/>
          <w:color w:val="000000" w:themeColor="text1"/>
          <w:sz w:val="24"/>
          <w:szCs w:val="24"/>
          <w:lang w:val="sq-AL"/>
        </w:rPr>
        <w:t xml:space="preserve">Član </w:t>
      </w:r>
      <w:r w:rsidR="00012A8E">
        <w:rPr>
          <w:rFonts w:ascii="Cambria" w:hAnsi="Cambria"/>
          <w:b/>
          <w:color w:val="000000" w:themeColor="text1"/>
          <w:sz w:val="24"/>
          <w:szCs w:val="24"/>
        </w:rPr>
        <w:t>8</w:t>
      </w:r>
    </w:p>
    <w:p w14:paraId="1F16C212" w14:textId="77777777" w:rsidR="00F97DD1" w:rsidRPr="00CF5618" w:rsidRDefault="00F97DD1" w:rsidP="003D6B75">
      <w:pPr>
        <w:spacing w:after="0"/>
        <w:jc w:val="center"/>
        <w:rPr>
          <w:rFonts w:ascii="Cambria" w:hAnsi="Cambria"/>
          <w:b/>
          <w:color w:val="000000" w:themeColor="text1"/>
          <w:sz w:val="24"/>
          <w:szCs w:val="24"/>
          <w:lang w:val="sr-Cyrl-RS"/>
        </w:rPr>
      </w:pPr>
    </w:p>
    <w:p w14:paraId="1F23B32C" w14:textId="77777777" w:rsidR="003D6B75" w:rsidRPr="00CF5618" w:rsidRDefault="003D6B75" w:rsidP="003D6B75">
      <w:pPr>
        <w:jc w:val="both"/>
        <w:rPr>
          <w:rFonts w:ascii="Cambria" w:hAnsi="Cambria"/>
          <w:b/>
          <w:color w:val="000000" w:themeColor="text1"/>
          <w:sz w:val="24"/>
          <w:szCs w:val="24"/>
        </w:rPr>
      </w:pPr>
      <w:r w:rsidRPr="00CF5618">
        <w:rPr>
          <w:rFonts w:ascii="Cambria" w:hAnsi="Cambria"/>
          <w:color w:val="000000" w:themeColor="text1"/>
          <w:sz w:val="24"/>
          <w:szCs w:val="24"/>
          <w:lang w:val="sq-AL"/>
        </w:rPr>
        <w:t>Pravo na podršku imaju poljoprivredna gazdinstva koja na svom gazdinstvu uzgajaju više od 3 uslovna grla, da borave na katunima najmanje tri mjeseca , da nemaju živu vodu kao ni cistijerne za vodu i da za istu mjeru nijesu ostvarili podršku u pr</w:t>
      </w:r>
      <w:r>
        <w:rPr>
          <w:rFonts w:ascii="Cambria" w:hAnsi="Cambria"/>
          <w:color w:val="000000" w:themeColor="text1"/>
          <w:sz w:val="24"/>
          <w:szCs w:val="24"/>
          <w:lang w:val="sq-AL"/>
        </w:rPr>
        <w:t>edhodnoj</w:t>
      </w:r>
      <w:r w:rsidRPr="00CF5618">
        <w:rPr>
          <w:rFonts w:ascii="Cambria" w:hAnsi="Cambria"/>
          <w:color w:val="000000" w:themeColor="text1"/>
          <w:sz w:val="24"/>
          <w:szCs w:val="24"/>
          <w:lang w:val="sq-AL"/>
        </w:rPr>
        <w:t xml:space="preserve"> godini.</w:t>
      </w:r>
    </w:p>
    <w:p w14:paraId="379D5F0D" w14:textId="2E50B33D" w:rsidR="003D6B75" w:rsidRPr="00CF5618" w:rsidRDefault="004D4A73" w:rsidP="003D6B75">
      <w:pPr>
        <w:contextualSpacing/>
        <w:jc w:val="center"/>
        <w:rPr>
          <w:rFonts w:ascii="Cambria" w:hAnsi="Cambria"/>
          <w:b/>
          <w:color w:val="000000" w:themeColor="text1"/>
          <w:sz w:val="24"/>
          <w:szCs w:val="24"/>
          <w:lang w:val="sr-Latn-ME"/>
        </w:rPr>
      </w:pPr>
      <w:r>
        <w:rPr>
          <w:rFonts w:ascii="Cambria" w:hAnsi="Cambria"/>
          <w:b/>
          <w:color w:val="000000" w:themeColor="text1"/>
          <w:sz w:val="24"/>
          <w:szCs w:val="24"/>
        </w:rPr>
        <w:t>1</w:t>
      </w:r>
      <w:r w:rsidR="003D6B75" w:rsidRPr="00CF5618">
        <w:rPr>
          <w:rFonts w:ascii="Cambria" w:hAnsi="Cambria"/>
          <w:b/>
          <w:color w:val="000000" w:themeColor="text1"/>
          <w:sz w:val="24"/>
          <w:szCs w:val="24"/>
          <w:lang w:val="sr-Cyrl-RS"/>
        </w:rPr>
        <w:t>.</w:t>
      </w:r>
      <w:r w:rsidR="00A50FCC">
        <w:rPr>
          <w:rFonts w:ascii="Cambria" w:hAnsi="Cambria"/>
          <w:b/>
          <w:color w:val="000000" w:themeColor="text1"/>
          <w:sz w:val="24"/>
          <w:szCs w:val="24"/>
        </w:rPr>
        <w:t>4</w:t>
      </w:r>
      <w:r w:rsidR="003D6B75" w:rsidRPr="00CF5618">
        <w:rPr>
          <w:rFonts w:ascii="Cambria" w:hAnsi="Cambria"/>
          <w:b/>
          <w:color w:val="000000" w:themeColor="text1"/>
          <w:sz w:val="24"/>
          <w:szCs w:val="24"/>
        </w:rPr>
        <w:t xml:space="preserve"> Iznos podr</w:t>
      </w:r>
      <w:r w:rsidR="003D6B75" w:rsidRPr="00CF5618">
        <w:rPr>
          <w:rFonts w:ascii="Cambria" w:hAnsi="Cambria"/>
          <w:b/>
          <w:color w:val="000000" w:themeColor="text1"/>
          <w:sz w:val="24"/>
          <w:szCs w:val="24"/>
          <w:lang w:val="sr-Latn-ME"/>
        </w:rPr>
        <w:t>ške</w:t>
      </w:r>
    </w:p>
    <w:p w14:paraId="2B5434D0" w14:textId="5E395473" w:rsidR="003D6B75" w:rsidRPr="00012A8E" w:rsidRDefault="003D6B75" w:rsidP="003D6B75">
      <w:pPr>
        <w:spacing w:after="0"/>
        <w:contextualSpacing/>
        <w:jc w:val="center"/>
        <w:rPr>
          <w:rFonts w:ascii="Cambria" w:hAnsi="Cambria"/>
          <w:b/>
          <w:color w:val="000000" w:themeColor="text1"/>
          <w:sz w:val="24"/>
          <w:szCs w:val="24"/>
        </w:rPr>
      </w:pPr>
      <w:r w:rsidRPr="00CF5618">
        <w:rPr>
          <w:rFonts w:ascii="Cambria" w:hAnsi="Cambria"/>
          <w:b/>
          <w:color w:val="000000" w:themeColor="text1"/>
          <w:sz w:val="24"/>
          <w:szCs w:val="24"/>
          <w:lang w:val="sr-Latn-ME"/>
        </w:rPr>
        <w:t xml:space="preserve">Član </w:t>
      </w:r>
      <w:r w:rsidR="00012A8E">
        <w:rPr>
          <w:rFonts w:ascii="Cambria" w:hAnsi="Cambria"/>
          <w:b/>
          <w:color w:val="000000" w:themeColor="text1"/>
          <w:sz w:val="24"/>
          <w:szCs w:val="24"/>
        </w:rPr>
        <w:t>9</w:t>
      </w:r>
    </w:p>
    <w:p w14:paraId="2E3ABB9B" w14:textId="77777777" w:rsidR="00F97DD1" w:rsidRPr="00CF5618" w:rsidRDefault="00F97DD1" w:rsidP="003D6B75">
      <w:pPr>
        <w:spacing w:after="0"/>
        <w:contextualSpacing/>
        <w:jc w:val="center"/>
        <w:rPr>
          <w:rFonts w:ascii="Cambria" w:hAnsi="Cambria"/>
          <w:b/>
          <w:color w:val="000000" w:themeColor="text1"/>
          <w:sz w:val="24"/>
          <w:szCs w:val="24"/>
          <w:lang w:val="sr-Cyrl-RS"/>
        </w:rPr>
      </w:pPr>
    </w:p>
    <w:p w14:paraId="587AE727" w14:textId="77777777" w:rsidR="003D6B75" w:rsidRPr="00CF5618" w:rsidRDefault="003D6B75" w:rsidP="003D6B75">
      <w:pPr>
        <w:spacing w:after="0" w:line="240" w:lineRule="auto"/>
        <w:rPr>
          <w:rFonts w:ascii="Cambria" w:hAnsi="Cambria"/>
          <w:color w:val="000000" w:themeColor="text1"/>
          <w:sz w:val="24"/>
          <w:szCs w:val="24"/>
          <w:lang w:val="sq-AL"/>
        </w:rPr>
      </w:pPr>
      <w:r w:rsidRPr="00CF5618">
        <w:rPr>
          <w:rFonts w:ascii="Cambria" w:hAnsi="Cambria"/>
          <w:color w:val="000000" w:themeColor="text1"/>
          <w:sz w:val="24"/>
          <w:szCs w:val="24"/>
        </w:rPr>
        <w:t xml:space="preserve">Podrška se obezbjeđuje u iznosu do 50% </w:t>
      </w:r>
      <w:r w:rsidRPr="00CF5618">
        <w:rPr>
          <w:rFonts w:ascii="Cambria" w:hAnsi="Cambria"/>
          <w:color w:val="000000" w:themeColor="text1"/>
          <w:sz w:val="24"/>
          <w:szCs w:val="24"/>
          <w:lang w:val="sq-AL"/>
        </w:rPr>
        <w:t>vrijednosti bruto cijene proizvoda a ne više od 600,00€ po podnesenom zahtjevu.</w:t>
      </w:r>
    </w:p>
    <w:p w14:paraId="7E02A9F7" w14:textId="65266F1B" w:rsidR="003D6B75" w:rsidRPr="00CF5618" w:rsidRDefault="003D6B75" w:rsidP="003D6B75">
      <w:pPr>
        <w:spacing w:after="0"/>
        <w:rPr>
          <w:rFonts w:ascii="Cambria" w:hAnsi="Cambria"/>
          <w:color w:val="000000" w:themeColor="text1"/>
          <w:sz w:val="24"/>
          <w:szCs w:val="24"/>
        </w:rPr>
      </w:pPr>
      <w:r w:rsidRPr="00CF5618">
        <w:rPr>
          <w:rFonts w:ascii="Cambria" w:hAnsi="Cambria"/>
          <w:color w:val="000000" w:themeColor="text1"/>
          <w:sz w:val="24"/>
          <w:szCs w:val="24"/>
        </w:rPr>
        <w:t xml:space="preserve">Za realizaciju ove mjere predviđeno je </w:t>
      </w:r>
      <w:r w:rsidR="00ED3330">
        <w:rPr>
          <w:rFonts w:ascii="Cambria" w:hAnsi="Cambria"/>
          <w:color w:val="000000" w:themeColor="text1"/>
          <w:sz w:val="24"/>
          <w:szCs w:val="24"/>
        </w:rPr>
        <w:t>4</w:t>
      </w:r>
      <w:r w:rsidRPr="00CF5618">
        <w:rPr>
          <w:rFonts w:ascii="Cambria" w:hAnsi="Cambria"/>
          <w:color w:val="000000" w:themeColor="text1"/>
          <w:sz w:val="24"/>
          <w:szCs w:val="24"/>
        </w:rPr>
        <w:t>.000€.</w:t>
      </w:r>
    </w:p>
    <w:p w14:paraId="473F7106" w14:textId="77777777" w:rsidR="003D6B75" w:rsidRPr="00CF5618" w:rsidRDefault="003D6B75" w:rsidP="003D6B75">
      <w:pPr>
        <w:rPr>
          <w:rFonts w:ascii="Cambria" w:hAnsi="Cambria"/>
          <w:color w:val="000000" w:themeColor="text1"/>
          <w:sz w:val="24"/>
          <w:szCs w:val="24"/>
        </w:rPr>
      </w:pPr>
    </w:p>
    <w:p w14:paraId="121EEF97" w14:textId="41265F48" w:rsidR="003D6B75" w:rsidRPr="00A50FCC" w:rsidRDefault="00A50FCC" w:rsidP="00A50FCC">
      <w:pPr>
        <w:spacing w:after="0"/>
        <w:ind w:left="360"/>
        <w:jc w:val="center"/>
        <w:rPr>
          <w:rFonts w:ascii="Cambria" w:hAnsi="Cambria"/>
          <w:b/>
          <w:color w:val="000000" w:themeColor="text1"/>
          <w:sz w:val="24"/>
          <w:szCs w:val="24"/>
          <w:lang w:val="sr-Latn-ME"/>
        </w:rPr>
      </w:pPr>
      <w:r>
        <w:rPr>
          <w:rFonts w:ascii="Cambria" w:hAnsi="Cambria"/>
          <w:b/>
          <w:color w:val="000000" w:themeColor="text1"/>
          <w:sz w:val="24"/>
          <w:szCs w:val="24"/>
        </w:rPr>
        <w:t>2.1</w:t>
      </w:r>
      <w:r w:rsidR="003D6B75" w:rsidRPr="00A50FCC">
        <w:rPr>
          <w:rFonts w:ascii="Cambria" w:hAnsi="Cambria"/>
          <w:b/>
          <w:color w:val="000000" w:themeColor="text1"/>
          <w:sz w:val="24"/>
          <w:szCs w:val="24"/>
        </w:rPr>
        <w:t>Podrška za kupovinu agregata</w:t>
      </w:r>
      <w:r w:rsidR="003D6B75" w:rsidRPr="00A50FCC">
        <w:rPr>
          <w:rFonts w:ascii="Cambria" w:hAnsi="Cambria"/>
          <w:b/>
          <w:color w:val="000000" w:themeColor="text1"/>
          <w:sz w:val="24"/>
          <w:szCs w:val="24"/>
          <w:lang w:val="sr-Latn-ME"/>
        </w:rPr>
        <w:t xml:space="preserve"> poljoprivrednim proizvođačima</w:t>
      </w:r>
    </w:p>
    <w:p w14:paraId="47DA400F" w14:textId="76603161" w:rsidR="003D6B75" w:rsidRPr="00012A8E" w:rsidRDefault="003D6B75" w:rsidP="00F97DD1">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 xml:space="preserve">Član </w:t>
      </w:r>
      <w:r w:rsidR="00012A8E">
        <w:rPr>
          <w:rFonts w:ascii="Cambria" w:hAnsi="Cambria"/>
          <w:b/>
          <w:color w:val="000000" w:themeColor="text1"/>
          <w:sz w:val="24"/>
          <w:szCs w:val="24"/>
        </w:rPr>
        <w:t>10</w:t>
      </w:r>
    </w:p>
    <w:p w14:paraId="77516482" w14:textId="77777777" w:rsidR="00F97DD1" w:rsidRPr="00CF5618" w:rsidRDefault="00F97DD1" w:rsidP="00F97DD1">
      <w:pPr>
        <w:spacing w:after="0" w:line="240" w:lineRule="auto"/>
        <w:jc w:val="center"/>
        <w:rPr>
          <w:rFonts w:ascii="Cambria" w:hAnsi="Cambria"/>
          <w:b/>
          <w:color w:val="000000" w:themeColor="text1"/>
          <w:sz w:val="24"/>
          <w:szCs w:val="24"/>
        </w:rPr>
      </w:pPr>
    </w:p>
    <w:p w14:paraId="1AD84EE0" w14:textId="77777777" w:rsidR="003D6B75" w:rsidRPr="00CF5618" w:rsidRDefault="003D6B75" w:rsidP="003D6B75">
      <w:pPr>
        <w:spacing w:after="0"/>
        <w:jc w:val="both"/>
        <w:rPr>
          <w:rFonts w:ascii="Cambria" w:hAnsi="Cambria"/>
          <w:color w:val="000000" w:themeColor="text1"/>
          <w:sz w:val="24"/>
          <w:szCs w:val="24"/>
          <w:lang w:val="sq-AL"/>
        </w:rPr>
      </w:pPr>
      <w:bookmarkStart w:id="2" w:name="_Hlk90299550"/>
      <w:r w:rsidRPr="00CF5618">
        <w:rPr>
          <w:rFonts w:ascii="Cambria" w:hAnsi="Cambria"/>
          <w:color w:val="000000" w:themeColor="text1"/>
          <w:sz w:val="24"/>
          <w:szCs w:val="24"/>
          <w:lang w:val="sq-AL"/>
        </w:rPr>
        <w:t xml:space="preserve">Pravo na podršku imaju poljoprivredna gazdinstva koja se na svom gazdinstvu </w:t>
      </w:r>
      <w:bookmarkEnd w:id="2"/>
      <w:r w:rsidRPr="00CF5618">
        <w:rPr>
          <w:rFonts w:ascii="Cambria" w:hAnsi="Cambria"/>
          <w:color w:val="000000" w:themeColor="text1"/>
          <w:sz w:val="24"/>
          <w:szCs w:val="24"/>
          <w:lang w:val="sq-AL"/>
        </w:rPr>
        <w:t>bave proizvodnjom i preradom poljoprivrednih proizvoda.</w:t>
      </w:r>
    </w:p>
    <w:p w14:paraId="7756AF87" w14:textId="45706549" w:rsidR="003D6B75" w:rsidRDefault="003D6B75" w:rsidP="003D6B75">
      <w:pPr>
        <w:spacing w:after="0"/>
        <w:jc w:val="center"/>
        <w:rPr>
          <w:rFonts w:ascii="Cambria" w:hAnsi="Cambria"/>
          <w:b/>
          <w:color w:val="000000" w:themeColor="text1"/>
          <w:sz w:val="24"/>
          <w:szCs w:val="24"/>
          <w:lang w:val="sq-AL"/>
        </w:rPr>
      </w:pPr>
    </w:p>
    <w:p w14:paraId="03EA834E" w14:textId="56BBFC62" w:rsidR="00012A8E" w:rsidRDefault="00012A8E" w:rsidP="003D6B75">
      <w:pPr>
        <w:spacing w:after="0"/>
        <w:jc w:val="center"/>
        <w:rPr>
          <w:rFonts w:ascii="Cambria" w:hAnsi="Cambria"/>
          <w:b/>
          <w:color w:val="000000" w:themeColor="text1"/>
          <w:sz w:val="24"/>
          <w:szCs w:val="24"/>
          <w:lang w:val="sq-AL"/>
        </w:rPr>
      </w:pPr>
    </w:p>
    <w:p w14:paraId="04CE2C86" w14:textId="748EB9E3" w:rsidR="00012A8E" w:rsidRDefault="00012A8E" w:rsidP="003D6B75">
      <w:pPr>
        <w:spacing w:after="0"/>
        <w:jc w:val="center"/>
        <w:rPr>
          <w:rFonts w:ascii="Cambria" w:hAnsi="Cambria"/>
          <w:b/>
          <w:color w:val="000000" w:themeColor="text1"/>
          <w:sz w:val="24"/>
          <w:szCs w:val="24"/>
          <w:lang w:val="sq-AL"/>
        </w:rPr>
      </w:pPr>
    </w:p>
    <w:p w14:paraId="227E35EC" w14:textId="5EE76D55" w:rsidR="00012A8E" w:rsidRDefault="00012A8E" w:rsidP="003D6B75">
      <w:pPr>
        <w:spacing w:after="0"/>
        <w:jc w:val="center"/>
        <w:rPr>
          <w:rFonts w:ascii="Cambria" w:hAnsi="Cambria"/>
          <w:b/>
          <w:color w:val="000000" w:themeColor="text1"/>
          <w:sz w:val="24"/>
          <w:szCs w:val="24"/>
          <w:lang w:val="sq-AL"/>
        </w:rPr>
      </w:pPr>
    </w:p>
    <w:p w14:paraId="6F5A4478" w14:textId="7501B3B0" w:rsidR="00012A8E" w:rsidRDefault="00012A8E" w:rsidP="003D6B75">
      <w:pPr>
        <w:spacing w:after="0"/>
        <w:jc w:val="center"/>
        <w:rPr>
          <w:rFonts w:ascii="Cambria" w:hAnsi="Cambria"/>
          <w:b/>
          <w:color w:val="000000" w:themeColor="text1"/>
          <w:sz w:val="24"/>
          <w:szCs w:val="24"/>
          <w:lang w:val="sq-AL"/>
        </w:rPr>
      </w:pPr>
    </w:p>
    <w:p w14:paraId="5D577021" w14:textId="77777777" w:rsidR="00012A8E" w:rsidRPr="00CF5618" w:rsidRDefault="00012A8E" w:rsidP="003D6B75">
      <w:pPr>
        <w:spacing w:after="0"/>
        <w:jc w:val="center"/>
        <w:rPr>
          <w:rFonts w:ascii="Cambria" w:hAnsi="Cambria"/>
          <w:b/>
          <w:color w:val="000000" w:themeColor="text1"/>
          <w:sz w:val="24"/>
          <w:szCs w:val="24"/>
          <w:lang w:val="sq-AL"/>
        </w:rPr>
      </w:pPr>
    </w:p>
    <w:p w14:paraId="5398CB2C" w14:textId="522D6B93" w:rsidR="003D6B75" w:rsidRDefault="00A50FCC" w:rsidP="003D6B75">
      <w:pPr>
        <w:spacing w:after="0"/>
        <w:jc w:val="center"/>
        <w:rPr>
          <w:rFonts w:ascii="Cambria" w:hAnsi="Cambria"/>
          <w:b/>
          <w:color w:val="000000" w:themeColor="text1"/>
          <w:sz w:val="24"/>
          <w:szCs w:val="24"/>
          <w:lang w:val="sq-AL"/>
        </w:rPr>
      </w:pPr>
      <w:r>
        <w:rPr>
          <w:rFonts w:ascii="Cambria" w:hAnsi="Cambria"/>
          <w:b/>
          <w:color w:val="000000" w:themeColor="text1"/>
          <w:sz w:val="24"/>
          <w:szCs w:val="24"/>
        </w:rPr>
        <w:lastRenderedPageBreak/>
        <w:t>2</w:t>
      </w:r>
      <w:r w:rsidR="003D6B75" w:rsidRPr="00CF5618">
        <w:rPr>
          <w:rFonts w:ascii="Cambria" w:hAnsi="Cambria"/>
          <w:b/>
          <w:color w:val="000000" w:themeColor="text1"/>
          <w:sz w:val="24"/>
          <w:szCs w:val="24"/>
          <w:lang w:val="sq-AL"/>
        </w:rPr>
        <w:t>.</w:t>
      </w:r>
      <w:r w:rsidR="00F97DD1">
        <w:rPr>
          <w:rFonts w:ascii="Cambria" w:hAnsi="Cambria"/>
          <w:b/>
          <w:color w:val="000000" w:themeColor="text1"/>
          <w:sz w:val="24"/>
          <w:szCs w:val="24"/>
          <w:lang w:val="sq-AL"/>
        </w:rPr>
        <w:t>2</w:t>
      </w:r>
      <w:r w:rsidR="003D6B75" w:rsidRPr="00CF5618">
        <w:rPr>
          <w:rFonts w:ascii="Cambria" w:hAnsi="Cambria"/>
          <w:b/>
          <w:color w:val="000000" w:themeColor="text1"/>
          <w:sz w:val="24"/>
          <w:szCs w:val="24"/>
          <w:lang w:val="sq-AL"/>
        </w:rPr>
        <w:t xml:space="preserve"> Uslovi prihvatljivosti</w:t>
      </w:r>
    </w:p>
    <w:p w14:paraId="7F7A9EE3" w14:textId="77777777" w:rsidR="00012A8E" w:rsidRPr="00CF5618" w:rsidRDefault="00012A8E" w:rsidP="003D6B75">
      <w:pPr>
        <w:spacing w:after="0"/>
        <w:jc w:val="center"/>
        <w:rPr>
          <w:rFonts w:ascii="Cambria" w:hAnsi="Cambria"/>
          <w:b/>
          <w:color w:val="000000" w:themeColor="text1"/>
          <w:sz w:val="24"/>
          <w:szCs w:val="24"/>
          <w:lang w:val="sq-AL"/>
        </w:rPr>
      </w:pPr>
    </w:p>
    <w:p w14:paraId="27B73E03" w14:textId="0E1136CF" w:rsidR="003D6B75" w:rsidRPr="00F97DD1" w:rsidRDefault="003D6B75" w:rsidP="003D6B75">
      <w:pPr>
        <w:spacing w:after="0"/>
        <w:jc w:val="center"/>
        <w:rPr>
          <w:rFonts w:ascii="Cambria" w:hAnsi="Cambria"/>
          <w:b/>
          <w:color w:val="000000" w:themeColor="text1"/>
          <w:sz w:val="24"/>
          <w:szCs w:val="24"/>
        </w:rPr>
      </w:pPr>
      <w:r w:rsidRPr="00CF5618">
        <w:rPr>
          <w:rFonts w:ascii="Cambria" w:hAnsi="Cambria"/>
          <w:b/>
          <w:color w:val="000000" w:themeColor="text1"/>
          <w:sz w:val="24"/>
          <w:szCs w:val="24"/>
          <w:lang w:val="sq-AL"/>
        </w:rPr>
        <w:t>Član</w:t>
      </w:r>
      <w:r w:rsidR="00F97DD1">
        <w:rPr>
          <w:rFonts w:ascii="Cambria" w:hAnsi="Cambria"/>
          <w:b/>
          <w:color w:val="000000" w:themeColor="text1"/>
          <w:sz w:val="24"/>
          <w:szCs w:val="24"/>
          <w:lang w:val="sq-AL"/>
        </w:rPr>
        <w:t xml:space="preserve"> </w:t>
      </w:r>
      <w:r w:rsidRPr="00CF5618">
        <w:rPr>
          <w:rFonts w:ascii="Cambria" w:hAnsi="Cambria"/>
          <w:b/>
          <w:color w:val="000000" w:themeColor="text1"/>
          <w:sz w:val="24"/>
          <w:szCs w:val="24"/>
          <w:lang w:val="sr-Cyrl-RS"/>
        </w:rPr>
        <w:t>1</w:t>
      </w:r>
      <w:r w:rsidR="00012A8E">
        <w:rPr>
          <w:rFonts w:ascii="Cambria" w:hAnsi="Cambria"/>
          <w:b/>
          <w:color w:val="000000" w:themeColor="text1"/>
          <w:sz w:val="24"/>
          <w:szCs w:val="24"/>
        </w:rPr>
        <w:t>1</w:t>
      </w:r>
    </w:p>
    <w:p w14:paraId="089D70F1" w14:textId="77777777" w:rsidR="00F97DD1" w:rsidRPr="00CF5618" w:rsidRDefault="00F97DD1" w:rsidP="003D6B75">
      <w:pPr>
        <w:spacing w:after="0"/>
        <w:jc w:val="center"/>
        <w:rPr>
          <w:rFonts w:ascii="Cambria" w:hAnsi="Cambria"/>
          <w:b/>
          <w:color w:val="000000" w:themeColor="text1"/>
          <w:sz w:val="24"/>
          <w:szCs w:val="24"/>
          <w:lang w:val="sr-Cyrl-RS"/>
        </w:rPr>
      </w:pPr>
    </w:p>
    <w:p w14:paraId="21462B69" w14:textId="2A51C51C" w:rsidR="003D6B75" w:rsidRPr="00CF5618" w:rsidRDefault="003D6B75" w:rsidP="003D6B75">
      <w:pPr>
        <w:jc w:val="both"/>
        <w:rPr>
          <w:rFonts w:ascii="Cambria" w:hAnsi="Cambria"/>
          <w:color w:val="000000" w:themeColor="text1"/>
          <w:sz w:val="24"/>
          <w:szCs w:val="24"/>
          <w:lang w:val="sq-AL"/>
        </w:rPr>
      </w:pPr>
      <w:r w:rsidRPr="00CF5618">
        <w:rPr>
          <w:rFonts w:ascii="Cambria" w:hAnsi="Cambria"/>
          <w:color w:val="000000" w:themeColor="text1"/>
          <w:sz w:val="24"/>
          <w:szCs w:val="24"/>
          <w:lang w:val="sq-AL"/>
        </w:rPr>
        <w:t>Podržava se kupovina novih uređaja za koju posjeduje dokaz (račun ili uplatnica o prenosu stredstava, deklaraciju pro</w:t>
      </w:r>
      <w:r>
        <w:rPr>
          <w:rFonts w:ascii="Cambria" w:hAnsi="Cambria"/>
          <w:color w:val="000000" w:themeColor="text1"/>
          <w:sz w:val="24"/>
          <w:szCs w:val="24"/>
          <w:lang w:val="sq-AL"/>
        </w:rPr>
        <w:t>izvoda i garantni list za isti),</w:t>
      </w:r>
      <w:r w:rsidRPr="00C06C58">
        <w:rPr>
          <w:rFonts w:ascii="Cambria" w:hAnsi="Cambria"/>
          <w:color w:val="000000" w:themeColor="text1"/>
          <w:sz w:val="24"/>
          <w:szCs w:val="24"/>
          <w:lang w:val="sq-AL"/>
        </w:rPr>
        <w:t xml:space="preserve"> </w:t>
      </w:r>
      <w:r w:rsidRPr="00CF5618">
        <w:rPr>
          <w:rFonts w:ascii="Cambria" w:hAnsi="Cambria"/>
          <w:color w:val="000000" w:themeColor="text1"/>
          <w:sz w:val="24"/>
          <w:szCs w:val="24"/>
          <w:lang w:val="sq-AL"/>
        </w:rPr>
        <w:t>i da za istu mjeru nijesu ostvarili podršku u pr</w:t>
      </w:r>
      <w:r>
        <w:rPr>
          <w:rFonts w:ascii="Cambria" w:hAnsi="Cambria"/>
          <w:color w:val="000000" w:themeColor="text1"/>
          <w:sz w:val="24"/>
          <w:szCs w:val="24"/>
          <w:lang w:val="sq-AL"/>
        </w:rPr>
        <w:t>ethodnoj</w:t>
      </w:r>
      <w:r w:rsidRPr="00CF5618">
        <w:rPr>
          <w:rFonts w:ascii="Cambria" w:hAnsi="Cambria"/>
          <w:color w:val="000000" w:themeColor="text1"/>
          <w:sz w:val="24"/>
          <w:szCs w:val="24"/>
          <w:lang w:val="sq-AL"/>
        </w:rPr>
        <w:t xml:space="preserve"> godini</w:t>
      </w:r>
      <w:r>
        <w:rPr>
          <w:rFonts w:ascii="Cambria" w:hAnsi="Cambria"/>
          <w:color w:val="000000" w:themeColor="text1"/>
          <w:sz w:val="24"/>
          <w:szCs w:val="24"/>
          <w:lang w:val="sq-AL"/>
        </w:rPr>
        <w:t>.</w:t>
      </w:r>
    </w:p>
    <w:p w14:paraId="32871BE1" w14:textId="584CB089" w:rsidR="003D6B75" w:rsidRPr="00A50FCC" w:rsidRDefault="00A50FCC" w:rsidP="00A50FCC">
      <w:pPr>
        <w:ind w:left="765"/>
        <w:jc w:val="center"/>
        <w:rPr>
          <w:rFonts w:ascii="Cambria" w:hAnsi="Cambria"/>
          <w:b/>
          <w:color w:val="000000" w:themeColor="text1"/>
          <w:sz w:val="24"/>
          <w:szCs w:val="24"/>
          <w:lang w:val="sr-Latn-ME"/>
        </w:rPr>
      </w:pPr>
      <w:r>
        <w:rPr>
          <w:rFonts w:ascii="Cambria" w:hAnsi="Cambria"/>
          <w:b/>
          <w:color w:val="000000" w:themeColor="text1"/>
          <w:sz w:val="24"/>
          <w:szCs w:val="24"/>
        </w:rPr>
        <w:t>2.3</w:t>
      </w:r>
      <w:r w:rsidR="003D6B75" w:rsidRPr="00A50FCC">
        <w:rPr>
          <w:rFonts w:ascii="Cambria" w:hAnsi="Cambria"/>
          <w:b/>
          <w:color w:val="000000" w:themeColor="text1"/>
          <w:sz w:val="24"/>
          <w:szCs w:val="24"/>
        </w:rPr>
        <w:t>Iznos podr</w:t>
      </w:r>
      <w:r w:rsidR="003D6B75" w:rsidRPr="00A50FCC">
        <w:rPr>
          <w:rFonts w:ascii="Cambria" w:hAnsi="Cambria"/>
          <w:b/>
          <w:color w:val="000000" w:themeColor="text1"/>
          <w:sz w:val="24"/>
          <w:szCs w:val="24"/>
          <w:lang w:val="sr-Latn-ME"/>
        </w:rPr>
        <w:t>ške</w:t>
      </w:r>
    </w:p>
    <w:p w14:paraId="0445580A" w14:textId="74660362" w:rsidR="003D6B75" w:rsidRDefault="00F97DD1" w:rsidP="003D6B75">
      <w:pPr>
        <w:spacing w:after="0"/>
        <w:contextualSpacing/>
        <w:jc w:val="center"/>
        <w:rPr>
          <w:rFonts w:ascii="Cambria" w:hAnsi="Cambria"/>
          <w:b/>
          <w:color w:val="000000" w:themeColor="text1"/>
          <w:sz w:val="24"/>
          <w:szCs w:val="24"/>
          <w:lang w:val="sr-Latn-ME"/>
        </w:rPr>
      </w:pPr>
      <w:r>
        <w:rPr>
          <w:rFonts w:ascii="Cambria" w:hAnsi="Cambria"/>
          <w:b/>
          <w:color w:val="000000" w:themeColor="text1"/>
          <w:sz w:val="24"/>
          <w:szCs w:val="24"/>
          <w:lang w:val="sr-Latn-ME"/>
        </w:rPr>
        <w:t xml:space="preserve">      </w:t>
      </w:r>
      <w:r w:rsidR="003D6B75" w:rsidRPr="00CF5618">
        <w:rPr>
          <w:rFonts w:ascii="Cambria" w:hAnsi="Cambria"/>
          <w:b/>
          <w:color w:val="000000" w:themeColor="text1"/>
          <w:sz w:val="24"/>
          <w:szCs w:val="24"/>
          <w:lang w:val="sr-Latn-ME"/>
        </w:rPr>
        <w:t xml:space="preserve">Član </w:t>
      </w:r>
      <w:r w:rsidR="003D6B75" w:rsidRPr="00CF5618">
        <w:rPr>
          <w:rFonts w:ascii="Cambria" w:hAnsi="Cambria"/>
          <w:b/>
          <w:color w:val="000000" w:themeColor="text1"/>
          <w:sz w:val="24"/>
          <w:szCs w:val="24"/>
          <w:lang w:val="sr-Cyrl-RS"/>
        </w:rPr>
        <w:t>1</w:t>
      </w:r>
      <w:r w:rsidR="00012A8E">
        <w:rPr>
          <w:rFonts w:ascii="Cambria" w:hAnsi="Cambria"/>
          <w:b/>
          <w:color w:val="000000" w:themeColor="text1"/>
          <w:sz w:val="24"/>
          <w:szCs w:val="24"/>
          <w:lang w:val="sr-Latn-ME"/>
        </w:rPr>
        <w:t>2</w:t>
      </w:r>
    </w:p>
    <w:p w14:paraId="6A79FD21" w14:textId="77777777" w:rsidR="00F97DD1" w:rsidRPr="00CF5618" w:rsidRDefault="00F97DD1" w:rsidP="003D6B75">
      <w:pPr>
        <w:spacing w:after="0"/>
        <w:contextualSpacing/>
        <w:jc w:val="center"/>
        <w:rPr>
          <w:rFonts w:ascii="Cambria" w:hAnsi="Cambria"/>
          <w:b/>
          <w:color w:val="000000" w:themeColor="text1"/>
          <w:sz w:val="24"/>
          <w:szCs w:val="24"/>
          <w:lang w:val="sr-Latn-ME"/>
        </w:rPr>
      </w:pPr>
    </w:p>
    <w:p w14:paraId="734F2E2E" w14:textId="77777777" w:rsidR="003D6B75" w:rsidRPr="00CF5618" w:rsidRDefault="003D6B75" w:rsidP="003D6B75">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rPr>
        <w:t xml:space="preserve">Podrška se obezbjeđuje u iznosu do 50% </w:t>
      </w:r>
      <w:r w:rsidRPr="00CF5618">
        <w:rPr>
          <w:rFonts w:ascii="Cambria" w:hAnsi="Cambria"/>
          <w:color w:val="000000" w:themeColor="text1"/>
          <w:sz w:val="24"/>
          <w:szCs w:val="24"/>
          <w:lang w:val="sq-AL"/>
        </w:rPr>
        <w:t>vrijednosti bruto cijene proizvoda( max</w:t>
      </w:r>
      <w:r>
        <w:rPr>
          <w:rFonts w:ascii="Cambria" w:hAnsi="Cambria"/>
          <w:color w:val="000000" w:themeColor="text1"/>
          <w:sz w:val="24"/>
          <w:szCs w:val="24"/>
          <w:lang w:val="sq-AL"/>
        </w:rPr>
        <w:t xml:space="preserve"> 6</w:t>
      </w:r>
      <w:r w:rsidRPr="00CF5618">
        <w:rPr>
          <w:rFonts w:ascii="Cambria" w:hAnsi="Cambria"/>
          <w:color w:val="000000" w:themeColor="text1"/>
          <w:sz w:val="24"/>
          <w:szCs w:val="24"/>
          <w:lang w:val="sq-AL"/>
        </w:rPr>
        <w:t>00,00€ po zahtjevu).</w:t>
      </w:r>
    </w:p>
    <w:p w14:paraId="3FAB7D8B" w14:textId="28DD881D" w:rsidR="003D6B75" w:rsidRPr="00CF5618" w:rsidRDefault="003D6B75" w:rsidP="003D6B75">
      <w:pPr>
        <w:spacing w:after="0" w:line="240" w:lineRule="auto"/>
        <w:rPr>
          <w:rFonts w:ascii="Cambria" w:hAnsi="Cambria"/>
          <w:color w:val="000000" w:themeColor="text1"/>
          <w:sz w:val="24"/>
          <w:szCs w:val="24"/>
        </w:rPr>
      </w:pPr>
      <w:r w:rsidRPr="00CF5618">
        <w:rPr>
          <w:rFonts w:ascii="Cambria" w:hAnsi="Cambria"/>
          <w:color w:val="000000" w:themeColor="text1"/>
          <w:sz w:val="24"/>
          <w:szCs w:val="24"/>
        </w:rPr>
        <w:t xml:space="preserve">Za realizaciju ove mjere predviđeno je </w:t>
      </w:r>
      <w:r w:rsidR="0013346F">
        <w:rPr>
          <w:rFonts w:ascii="Cambria" w:hAnsi="Cambria"/>
          <w:color w:val="000000" w:themeColor="text1"/>
          <w:sz w:val="24"/>
          <w:szCs w:val="24"/>
        </w:rPr>
        <w:t>5</w:t>
      </w:r>
      <w:r w:rsidRPr="00CF5618">
        <w:rPr>
          <w:rFonts w:ascii="Cambria" w:hAnsi="Cambria"/>
          <w:color w:val="000000" w:themeColor="text1"/>
          <w:sz w:val="24"/>
          <w:szCs w:val="24"/>
        </w:rPr>
        <w:t>.000€.</w:t>
      </w:r>
    </w:p>
    <w:p w14:paraId="30FC0774" w14:textId="59CF8728" w:rsidR="003D6B75" w:rsidRDefault="003D6B75" w:rsidP="003D6B75">
      <w:pPr>
        <w:spacing w:after="0"/>
        <w:jc w:val="center"/>
        <w:rPr>
          <w:rFonts w:ascii="Cambria" w:hAnsi="Cambria"/>
          <w:b/>
          <w:color w:val="000000" w:themeColor="text1"/>
          <w:sz w:val="24"/>
          <w:szCs w:val="24"/>
        </w:rPr>
      </w:pPr>
    </w:p>
    <w:p w14:paraId="0ACFC8D6" w14:textId="605864C0" w:rsidR="00B23649" w:rsidRDefault="00B23649" w:rsidP="00186593">
      <w:pPr>
        <w:spacing w:after="0"/>
        <w:rPr>
          <w:rFonts w:ascii="Cambria" w:hAnsi="Cambria"/>
          <w:b/>
          <w:color w:val="000000" w:themeColor="text1"/>
          <w:sz w:val="24"/>
          <w:szCs w:val="24"/>
        </w:rPr>
      </w:pPr>
    </w:p>
    <w:p w14:paraId="3A1DFDA1" w14:textId="77777777" w:rsidR="00B23649" w:rsidRPr="00CF5618" w:rsidRDefault="00B23649" w:rsidP="003D6B75">
      <w:pPr>
        <w:spacing w:after="0"/>
        <w:jc w:val="center"/>
        <w:rPr>
          <w:rFonts w:ascii="Cambria" w:hAnsi="Cambria"/>
          <w:b/>
          <w:color w:val="000000" w:themeColor="text1"/>
          <w:sz w:val="24"/>
          <w:szCs w:val="24"/>
        </w:rPr>
      </w:pPr>
    </w:p>
    <w:p w14:paraId="4FB6AB55" w14:textId="77777777" w:rsidR="003D6B75" w:rsidRPr="00CF5618" w:rsidRDefault="003D6B75" w:rsidP="003D6B75">
      <w:pPr>
        <w:spacing w:after="0"/>
        <w:jc w:val="center"/>
        <w:rPr>
          <w:rFonts w:ascii="Cambria" w:hAnsi="Cambria"/>
          <w:b/>
          <w:color w:val="000000" w:themeColor="text1"/>
          <w:sz w:val="24"/>
          <w:szCs w:val="24"/>
        </w:rPr>
      </w:pPr>
    </w:p>
    <w:p w14:paraId="2DD7AC94" w14:textId="77777777" w:rsidR="003D6B75" w:rsidRPr="00CF5618" w:rsidRDefault="003D6B75" w:rsidP="003D6B75">
      <w:pPr>
        <w:spacing w:after="0"/>
        <w:jc w:val="center"/>
        <w:rPr>
          <w:rFonts w:ascii="Cambria" w:hAnsi="Cambria"/>
          <w:b/>
          <w:color w:val="000000" w:themeColor="text1"/>
          <w:sz w:val="24"/>
          <w:szCs w:val="24"/>
        </w:rPr>
      </w:pPr>
      <w:r w:rsidRPr="00CF5618">
        <w:rPr>
          <w:rFonts w:ascii="Cambria" w:hAnsi="Cambria"/>
          <w:b/>
          <w:color w:val="000000" w:themeColor="text1"/>
          <w:sz w:val="24"/>
          <w:szCs w:val="24"/>
          <w:lang w:val="sr-Cyrl-RS"/>
        </w:rPr>
        <w:t>4.</w:t>
      </w:r>
      <w:r w:rsidRPr="00CF5618">
        <w:rPr>
          <w:rFonts w:ascii="Cambria" w:hAnsi="Cambria"/>
          <w:b/>
          <w:color w:val="000000" w:themeColor="text1"/>
          <w:sz w:val="24"/>
          <w:szCs w:val="24"/>
          <w:lang w:val="sq-AL"/>
        </w:rPr>
        <w:t>1</w:t>
      </w:r>
      <w:r w:rsidRPr="00CF5618">
        <w:rPr>
          <w:rFonts w:ascii="Cambria" w:hAnsi="Cambria"/>
          <w:b/>
          <w:color w:val="000000" w:themeColor="text1"/>
          <w:sz w:val="24"/>
          <w:szCs w:val="24"/>
        </w:rPr>
        <w:t xml:space="preserve"> P</w:t>
      </w:r>
      <w:r>
        <w:rPr>
          <w:rFonts w:ascii="Cambria" w:hAnsi="Cambria"/>
          <w:b/>
          <w:color w:val="000000" w:themeColor="text1"/>
          <w:sz w:val="24"/>
          <w:szCs w:val="24"/>
        </w:rPr>
        <w:t>odrška za kupovinu elektricnih č</w:t>
      </w:r>
      <w:r w:rsidRPr="00CF5618">
        <w:rPr>
          <w:rFonts w:ascii="Cambria" w:hAnsi="Cambria"/>
          <w:b/>
          <w:color w:val="000000" w:themeColor="text1"/>
          <w:sz w:val="24"/>
          <w:szCs w:val="24"/>
        </w:rPr>
        <w:t>obanica</w:t>
      </w:r>
    </w:p>
    <w:p w14:paraId="34149BAF" w14:textId="01DCBAA7" w:rsidR="003D6B75" w:rsidRDefault="003D6B75" w:rsidP="003D6B75">
      <w:pPr>
        <w:spacing w:after="0"/>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Član 1</w:t>
      </w:r>
      <w:r w:rsidR="00012A8E">
        <w:rPr>
          <w:rFonts w:ascii="Cambria" w:hAnsi="Cambria"/>
          <w:b/>
          <w:color w:val="000000" w:themeColor="text1"/>
          <w:sz w:val="24"/>
          <w:szCs w:val="24"/>
          <w:lang w:val="sr-Latn-ME"/>
        </w:rPr>
        <w:t>3</w:t>
      </w:r>
    </w:p>
    <w:p w14:paraId="026CCE26" w14:textId="77777777" w:rsidR="00F97DD1" w:rsidRPr="00CF5618" w:rsidRDefault="00F97DD1" w:rsidP="003D6B75">
      <w:pPr>
        <w:spacing w:after="0"/>
        <w:jc w:val="center"/>
        <w:rPr>
          <w:rFonts w:ascii="Cambria" w:hAnsi="Cambria"/>
          <w:b/>
          <w:color w:val="000000" w:themeColor="text1"/>
          <w:sz w:val="24"/>
          <w:szCs w:val="24"/>
          <w:lang w:val="sr-Latn-ME"/>
        </w:rPr>
      </w:pPr>
    </w:p>
    <w:p w14:paraId="15A54F76" w14:textId="77777777" w:rsidR="003D6B75" w:rsidRPr="00CF5618" w:rsidRDefault="003D6B75" w:rsidP="003D6B75">
      <w:pPr>
        <w:jc w:val="both"/>
        <w:rPr>
          <w:rFonts w:ascii="Cambria" w:hAnsi="Cambria"/>
          <w:color w:val="000000" w:themeColor="text1"/>
          <w:sz w:val="24"/>
          <w:szCs w:val="24"/>
          <w:lang w:val="sq-AL"/>
        </w:rPr>
      </w:pPr>
      <w:r w:rsidRPr="00CF5618">
        <w:rPr>
          <w:rFonts w:ascii="Cambria" w:hAnsi="Cambria"/>
          <w:color w:val="000000" w:themeColor="text1"/>
          <w:sz w:val="24"/>
          <w:szCs w:val="24"/>
          <w:lang w:val="sq-AL"/>
        </w:rPr>
        <w:t>Pravo na podršku imaju poljoprivredna gazdinstva koja na svom gazdinstvu uzgajaju domaće zivotinje koje su obilježene ušnim markicama i upisane u bazu podataka lokalne veterinarske Ambulante.</w:t>
      </w:r>
    </w:p>
    <w:p w14:paraId="71D66DC3" w14:textId="19DC3B9B" w:rsidR="003D6B75" w:rsidRPr="00CF5618" w:rsidRDefault="003D6B75" w:rsidP="00F97DD1">
      <w:pPr>
        <w:spacing w:after="0"/>
        <w:jc w:val="center"/>
        <w:rPr>
          <w:rFonts w:ascii="Cambria" w:hAnsi="Cambria"/>
          <w:b/>
          <w:color w:val="000000" w:themeColor="text1"/>
          <w:sz w:val="24"/>
          <w:szCs w:val="24"/>
          <w:lang w:val="sq-AL"/>
        </w:rPr>
      </w:pPr>
      <w:r w:rsidRPr="00CF5618">
        <w:rPr>
          <w:rFonts w:ascii="Cambria" w:hAnsi="Cambria"/>
          <w:b/>
          <w:color w:val="000000" w:themeColor="text1"/>
          <w:sz w:val="24"/>
          <w:szCs w:val="24"/>
          <w:lang w:val="sq-AL"/>
        </w:rPr>
        <w:t>4.2</w:t>
      </w:r>
      <w:r w:rsidR="00F97DD1">
        <w:rPr>
          <w:rFonts w:ascii="Cambria" w:hAnsi="Cambria"/>
          <w:b/>
          <w:color w:val="000000" w:themeColor="text1"/>
          <w:sz w:val="24"/>
          <w:szCs w:val="24"/>
          <w:lang w:val="sq-AL"/>
        </w:rPr>
        <w:t xml:space="preserve"> </w:t>
      </w:r>
      <w:r w:rsidRPr="00CF5618">
        <w:rPr>
          <w:rFonts w:ascii="Cambria" w:hAnsi="Cambria"/>
          <w:b/>
          <w:color w:val="000000" w:themeColor="text1"/>
          <w:sz w:val="24"/>
          <w:szCs w:val="24"/>
          <w:lang w:val="sq-AL"/>
        </w:rPr>
        <w:t>Uslovi prihvatljivosti</w:t>
      </w:r>
    </w:p>
    <w:p w14:paraId="4A3DB45F" w14:textId="432297B1" w:rsidR="003D6B75" w:rsidRDefault="003D6B75" w:rsidP="003D6B75">
      <w:pPr>
        <w:spacing w:after="0"/>
        <w:jc w:val="center"/>
        <w:rPr>
          <w:rFonts w:ascii="Cambria" w:hAnsi="Cambria"/>
          <w:b/>
          <w:color w:val="000000" w:themeColor="text1"/>
          <w:sz w:val="24"/>
          <w:szCs w:val="24"/>
          <w:lang w:val="sq-AL"/>
        </w:rPr>
      </w:pPr>
      <w:r w:rsidRPr="00CF5618">
        <w:rPr>
          <w:rFonts w:ascii="Cambria" w:hAnsi="Cambria"/>
          <w:b/>
          <w:color w:val="000000" w:themeColor="text1"/>
          <w:sz w:val="24"/>
          <w:szCs w:val="24"/>
          <w:lang w:val="sq-AL"/>
        </w:rPr>
        <w:t xml:space="preserve">Član </w:t>
      </w:r>
      <w:r w:rsidR="00B23649">
        <w:rPr>
          <w:rFonts w:ascii="Cambria" w:hAnsi="Cambria"/>
          <w:b/>
          <w:color w:val="000000" w:themeColor="text1"/>
          <w:sz w:val="24"/>
          <w:szCs w:val="24"/>
          <w:lang w:val="sq-AL"/>
        </w:rPr>
        <w:t>1</w:t>
      </w:r>
      <w:r w:rsidR="00012A8E">
        <w:rPr>
          <w:rFonts w:ascii="Cambria" w:hAnsi="Cambria"/>
          <w:b/>
          <w:color w:val="000000" w:themeColor="text1"/>
          <w:sz w:val="24"/>
          <w:szCs w:val="24"/>
          <w:lang w:val="sq-AL"/>
        </w:rPr>
        <w:t>4</w:t>
      </w:r>
    </w:p>
    <w:p w14:paraId="490AED92" w14:textId="77777777" w:rsidR="00F97DD1" w:rsidRPr="00CF5618" w:rsidRDefault="00F97DD1" w:rsidP="003D6B75">
      <w:pPr>
        <w:spacing w:after="0"/>
        <w:jc w:val="center"/>
        <w:rPr>
          <w:rFonts w:ascii="Cambria" w:hAnsi="Cambria"/>
          <w:b/>
          <w:color w:val="000000" w:themeColor="text1"/>
          <w:sz w:val="24"/>
          <w:szCs w:val="24"/>
          <w:lang w:val="sq-AL"/>
        </w:rPr>
      </w:pPr>
    </w:p>
    <w:p w14:paraId="3C3D8BE2" w14:textId="77777777" w:rsidR="003D6B75" w:rsidRPr="00CF5618" w:rsidRDefault="003D6B75" w:rsidP="003D6B75">
      <w:pPr>
        <w:jc w:val="both"/>
        <w:rPr>
          <w:rFonts w:ascii="Cambria" w:hAnsi="Cambria"/>
          <w:color w:val="000000" w:themeColor="text1"/>
          <w:sz w:val="24"/>
          <w:szCs w:val="24"/>
          <w:lang w:val="sq-AL"/>
        </w:rPr>
      </w:pPr>
      <w:r w:rsidRPr="00CF5618">
        <w:rPr>
          <w:rFonts w:ascii="Cambria" w:hAnsi="Cambria"/>
          <w:color w:val="000000" w:themeColor="text1"/>
          <w:sz w:val="24"/>
          <w:szCs w:val="24"/>
          <w:lang w:val="sq-AL"/>
        </w:rPr>
        <w:t>Podržava se kupovina novih uređaja za koju posjeduje dokaz (račun ili uplatnica o prenosu stredstava, deklaraciju proizvoda i garantni list za isti).</w:t>
      </w:r>
    </w:p>
    <w:p w14:paraId="202C421B" w14:textId="77777777" w:rsidR="003D6B75" w:rsidRPr="00CF5618" w:rsidRDefault="003D6B75" w:rsidP="003D6B75">
      <w:pPr>
        <w:contextualSpacing/>
        <w:jc w:val="center"/>
        <w:rPr>
          <w:rFonts w:ascii="Cambria" w:hAnsi="Cambria"/>
          <w:b/>
          <w:color w:val="000000" w:themeColor="text1"/>
          <w:sz w:val="24"/>
          <w:szCs w:val="24"/>
          <w:lang w:val="sr-Latn-ME"/>
        </w:rPr>
      </w:pPr>
      <w:r>
        <w:rPr>
          <w:rFonts w:ascii="Cambria" w:hAnsi="Cambria"/>
          <w:b/>
          <w:color w:val="000000" w:themeColor="text1"/>
          <w:sz w:val="24"/>
          <w:szCs w:val="24"/>
        </w:rPr>
        <w:t>4</w:t>
      </w:r>
      <w:r w:rsidRPr="00CF5618">
        <w:rPr>
          <w:rFonts w:ascii="Cambria" w:hAnsi="Cambria"/>
          <w:b/>
          <w:color w:val="000000" w:themeColor="text1"/>
          <w:sz w:val="24"/>
          <w:szCs w:val="24"/>
        </w:rPr>
        <w:t>.3 Iznos podr</w:t>
      </w:r>
      <w:r w:rsidRPr="00CF5618">
        <w:rPr>
          <w:rFonts w:ascii="Cambria" w:hAnsi="Cambria"/>
          <w:b/>
          <w:color w:val="000000" w:themeColor="text1"/>
          <w:sz w:val="24"/>
          <w:szCs w:val="24"/>
          <w:lang w:val="sr-Latn-ME"/>
        </w:rPr>
        <w:t>ške</w:t>
      </w:r>
    </w:p>
    <w:p w14:paraId="5CF0D9F4" w14:textId="3B992ED7" w:rsidR="003D6B75" w:rsidRDefault="003D6B75" w:rsidP="003D6B75">
      <w:pPr>
        <w:spacing w:after="0"/>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 xml:space="preserve">Član </w:t>
      </w:r>
      <w:r w:rsidR="00F97DD1">
        <w:rPr>
          <w:rFonts w:ascii="Cambria" w:hAnsi="Cambria"/>
          <w:b/>
          <w:color w:val="000000" w:themeColor="text1"/>
          <w:sz w:val="24"/>
          <w:szCs w:val="24"/>
          <w:lang w:val="sr-Latn-ME"/>
        </w:rPr>
        <w:t>1</w:t>
      </w:r>
      <w:r w:rsidR="00012A8E">
        <w:rPr>
          <w:rFonts w:ascii="Cambria" w:hAnsi="Cambria"/>
          <w:b/>
          <w:color w:val="000000" w:themeColor="text1"/>
          <w:sz w:val="24"/>
          <w:szCs w:val="24"/>
          <w:lang w:val="sr-Latn-ME"/>
        </w:rPr>
        <w:t>5</w:t>
      </w:r>
    </w:p>
    <w:p w14:paraId="5DB2BC5D" w14:textId="77777777" w:rsidR="00F97DD1" w:rsidRPr="00CF5618" w:rsidRDefault="00F97DD1" w:rsidP="003D6B75">
      <w:pPr>
        <w:spacing w:after="0"/>
        <w:contextualSpacing/>
        <w:jc w:val="center"/>
        <w:rPr>
          <w:rFonts w:ascii="Cambria" w:hAnsi="Cambria"/>
          <w:b/>
          <w:color w:val="000000" w:themeColor="text1"/>
          <w:sz w:val="24"/>
          <w:szCs w:val="24"/>
          <w:lang w:val="sr-Latn-ME"/>
        </w:rPr>
      </w:pPr>
    </w:p>
    <w:p w14:paraId="1EE63ECF" w14:textId="77777777" w:rsidR="003D6B75" w:rsidRPr="00CF5618" w:rsidRDefault="003D6B75" w:rsidP="003D6B75">
      <w:pPr>
        <w:spacing w:after="0" w:line="240" w:lineRule="auto"/>
        <w:rPr>
          <w:rFonts w:ascii="Cambria" w:hAnsi="Cambria"/>
          <w:color w:val="000000" w:themeColor="text1"/>
          <w:sz w:val="24"/>
          <w:szCs w:val="24"/>
          <w:lang w:val="sq-AL"/>
        </w:rPr>
      </w:pPr>
      <w:r w:rsidRPr="00CF5618">
        <w:rPr>
          <w:rFonts w:ascii="Cambria" w:hAnsi="Cambria"/>
          <w:color w:val="000000" w:themeColor="text1"/>
          <w:sz w:val="24"/>
          <w:szCs w:val="24"/>
        </w:rPr>
        <w:t xml:space="preserve">Podrška se obezbjeđuje u iznosu do 70% </w:t>
      </w:r>
      <w:r w:rsidRPr="00CF5618">
        <w:rPr>
          <w:rFonts w:ascii="Cambria" w:hAnsi="Cambria"/>
          <w:color w:val="000000" w:themeColor="text1"/>
          <w:sz w:val="24"/>
          <w:szCs w:val="24"/>
          <w:lang w:val="sq-AL"/>
        </w:rPr>
        <w:t>vrijednosti bruto cijene proizvoda.</w:t>
      </w:r>
    </w:p>
    <w:p w14:paraId="02044486" w14:textId="1968E330" w:rsidR="003D6B75" w:rsidRPr="00CF5618" w:rsidRDefault="003D6B75" w:rsidP="003D6B75">
      <w:pPr>
        <w:spacing w:after="0" w:line="240" w:lineRule="auto"/>
        <w:rPr>
          <w:rFonts w:ascii="Cambria" w:hAnsi="Cambria"/>
          <w:color w:val="000000" w:themeColor="text1"/>
          <w:sz w:val="24"/>
          <w:szCs w:val="24"/>
        </w:rPr>
      </w:pPr>
      <w:r w:rsidRPr="00CF5618">
        <w:rPr>
          <w:rFonts w:ascii="Cambria" w:hAnsi="Cambria"/>
          <w:color w:val="000000" w:themeColor="text1"/>
          <w:sz w:val="24"/>
          <w:szCs w:val="24"/>
        </w:rPr>
        <w:t xml:space="preserve">Za realizaciju ove mjere predviđeno je </w:t>
      </w:r>
      <w:r w:rsidR="0013346F">
        <w:rPr>
          <w:rFonts w:ascii="Cambria" w:hAnsi="Cambria"/>
          <w:color w:val="000000" w:themeColor="text1"/>
          <w:sz w:val="24"/>
          <w:szCs w:val="24"/>
        </w:rPr>
        <w:t>4</w:t>
      </w:r>
      <w:r w:rsidRPr="00CF5618">
        <w:rPr>
          <w:rFonts w:ascii="Cambria" w:hAnsi="Cambria"/>
          <w:color w:val="000000" w:themeColor="text1"/>
          <w:sz w:val="24"/>
          <w:szCs w:val="24"/>
        </w:rPr>
        <w:t>.000€.</w:t>
      </w:r>
    </w:p>
    <w:p w14:paraId="78C57A6E" w14:textId="77777777" w:rsidR="003D6B75" w:rsidRPr="00CF5618" w:rsidRDefault="003D6B75" w:rsidP="003D6B75">
      <w:pPr>
        <w:spacing w:after="0"/>
        <w:jc w:val="center"/>
        <w:rPr>
          <w:rFonts w:ascii="Cambria" w:hAnsi="Cambria"/>
          <w:b/>
          <w:color w:val="000000" w:themeColor="text1"/>
          <w:sz w:val="24"/>
          <w:szCs w:val="24"/>
        </w:rPr>
      </w:pPr>
    </w:p>
    <w:p w14:paraId="4AF6BF2E" w14:textId="77777777" w:rsidR="003D6B75" w:rsidRPr="00CF5618" w:rsidRDefault="003D6B75" w:rsidP="003D6B75">
      <w:pPr>
        <w:spacing w:after="0"/>
        <w:rPr>
          <w:rFonts w:ascii="Cambria" w:hAnsi="Cambria"/>
          <w:b/>
          <w:color w:val="000000" w:themeColor="text1"/>
          <w:sz w:val="24"/>
          <w:szCs w:val="24"/>
        </w:rPr>
      </w:pPr>
    </w:p>
    <w:p w14:paraId="785EEFFF" w14:textId="3957C03E" w:rsidR="00B23649" w:rsidRPr="00CF5618" w:rsidRDefault="00F97DD1" w:rsidP="00B23649">
      <w:pPr>
        <w:contextualSpacing/>
        <w:jc w:val="center"/>
        <w:rPr>
          <w:rFonts w:ascii="Cambria" w:hAnsi="Cambria"/>
          <w:b/>
          <w:color w:val="000000" w:themeColor="text1"/>
          <w:sz w:val="24"/>
          <w:szCs w:val="24"/>
        </w:rPr>
      </w:pPr>
      <w:r>
        <w:rPr>
          <w:rFonts w:ascii="Cambria" w:hAnsi="Cambria"/>
          <w:b/>
          <w:color w:val="000000" w:themeColor="text1"/>
          <w:sz w:val="24"/>
          <w:szCs w:val="24"/>
        </w:rPr>
        <w:t>5</w:t>
      </w:r>
      <w:r w:rsidR="003D6B75" w:rsidRPr="00CF5618">
        <w:rPr>
          <w:rFonts w:ascii="Cambria" w:hAnsi="Cambria"/>
          <w:b/>
          <w:color w:val="000000" w:themeColor="text1"/>
          <w:sz w:val="24"/>
          <w:szCs w:val="24"/>
        </w:rPr>
        <w:t xml:space="preserve">.1 Podška mljekarskoj proizvodnji </w:t>
      </w:r>
    </w:p>
    <w:p w14:paraId="67972C03" w14:textId="7D7D9709" w:rsidR="003D6B75" w:rsidRDefault="003D6B75" w:rsidP="003D6B75">
      <w:pPr>
        <w:contextualSpacing/>
        <w:jc w:val="center"/>
        <w:rPr>
          <w:rFonts w:ascii="Arial" w:hAnsi="Arial" w:cs="Arial"/>
          <w:color w:val="000000" w:themeColor="text1"/>
        </w:rPr>
      </w:pPr>
      <w:r w:rsidRPr="00CF5618">
        <w:rPr>
          <w:rFonts w:ascii="Arial" w:hAnsi="Arial" w:cs="Arial"/>
          <w:color w:val="000000" w:themeColor="text1"/>
        </w:rPr>
        <w:t>(laktofriz,rashladne vitrine, posude za mlijeko,ambalaža za čuvanje mliječnih proizvoda, posuda za kontrolu mlijeka - testeri)</w:t>
      </w:r>
    </w:p>
    <w:p w14:paraId="7B23065F" w14:textId="0B8068C0" w:rsidR="00B23649" w:rsidRDefault="00B23649" w:rsidP="00B23649">
      <w:pPr>
        <w:spacing w:after="0"/>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 xml:space="preserve">Član </w:t>
      </w:r>
      <w:r w:rsidR="00012A8E">
        <w:rPr>
          <w:rFonts w:ascii="Cambria" w:hAnsi="Cambria"/>
          <w:b/>
          <w:color w:val="000000" w:themeColor="text1"/>
          <w:sz w:val="24"/>
          <w:szCs w:val="24"/>
          <w:lang w:val="sr-Latn-ME"/>
        </w:rPr>
        <w:t>16</w:t>
      </w:r>
    </w:p>
    <w:p w14:paraId="39C8B66D" w14:textId="77777777" w:rsidR="00F97DD1" w:rsidRPr="00CF5618" w:rsidRDefault="00F97DD1" w:rsidP="00B23649">
      <w:pPr>
        <w:spacing w:after="0"/>
        <w:contextualSpacing/>
        <w:jc w:val="center"/>
        <w:rPr>
          <w:rFonts w:ascii="Cambria" w:hAnsi="Cambria"/>
          <w:b/>
          <w:color w:val="000000" w:themeColor="text1"/>
          <w:sz w:val="24"/>
          <w:szCs w:val="24"/>
          <w:lang w:val="sr-Latn-ME"/>
        </w:rPr>
      </w:pPr>
    </w:p>
    <w:p w14:paraId="30C9AAE2" w14:textId="77777777" w:rsidR="003D6B75" w:rsidRPr="00CF5618" w:rsidRDefault="003D6B75" w:rsidP="003D6B75">
      <w:pPr>
        <w:jc w:val="both"/>
        <w:rPr>
          <w:rFonts w:ascii="Cambria" w:hAnsi="Cambria"/>
          <w:color w:val="000000" w:themeColor="text1"/>
          <w:sz w:val="24"/>
          <w:szCs w:val="24"/>
        </w:rPr>
      </w:pPr>
      <w:r w:rsidRPr="00CF5618">
        <w:rPr>
          <w:rFonts w:ascii="Cambria" w:hAnsi="Cambria"/>
          <w:color w:val="000000" w:themeColor="text1"/>
          <w:sz w:val="24"/>
          <w:szCs w:val="24"/>
        </w:rPr>
        <w:t>Pravo na podršku imaju poljoprivredna gazdinstva koja uzgajaju muzna grla ( krave,ovce koze), čije su životinje obilježene ušnom markicom i registrovane u bazu podataka Lokalne veterinarske ambulante.</w:t>
      </w:r>
    </w:p>
    <w:p w14:paraId="43AD67BC" w14:textId="466F0022" w:rsidR="003D6B75" w:rsidRPr="00CF5618" w:rsidRDefault="00F97DD1" w:rsidP="003D6B75">
      <w:pPr>
        <w:spacing w:after="0" w:line="240" w:lineRule="auto"/>
        <w:jc w:val="center"/>
        <w:rPr>
          <w:rFonts w:ascii="Cambria" w:hAnsi="Cambria"/>
          <w:b/>
          <w:color w:val="000000" w:themeColor="text1"/>
          <w:sz w:val="24"/>
          <w:szCs w:val="24"/>
          <w:lang w:val="sq-AL"/>
        </w:rPr>
      </w:pPr>
      <w:r>
        <w:rPr>
          <w:rFonts w:ascii="Cambria" w:hAnsi="Cambria"/>
          <w:b/>
          <w:color w:val="000000" w:themeColor="text1"/>
          <w:sz w:val="24"/>
          <w:szCs w:val="24"/>
          <w:lang w:val="sq-AL"/>
        </w:rPr>
        <w:lastRenderedPageBreak/>
        <w:t>5</w:t>
      </w:r>
      <w:r w:rsidR="003D6B75" w:rsidRPr="00CF5618">
        <w:rPr>
          <w:rFonts w:ascii="Cambria" w:hAnsi="Cambria"/>
          <w:b/>
          <w:color w:val="000000" w:themeColor="text1"/>
          <w:sz w:val="24"/>
          <w:szCs w:val="24"/>
          <w:lang w:val="sq-AL"/>
        </w:rPr>
        <w:t>.2Uslovi prihvatljivosti</w:t>
      </w:r>
    </w:p>
    <w:p w14:paraId="0F08B4AB" w14:textId="053AE022" w:rsidR="003D6B75" w:rsidRDefault="003D6B75" w:rsidP="003D6B75">
      <w:pPr>
        <w:spacing w:after="0"/>
        <w:jc w:val="center"/>
        <w:rPr>
          <w:rFonts w:ascii="Cambria" w:hAnsi="Cambria"/>
          <w:b/>
          <w:color w:val="000000" w:themeColor="text1"/>
          <w:sz w:val="24"/>
          <w:szCs w:val="24"/>
          <w:lang w:val="sq-AL"/>
        </w:rPr>
      </w:pPr>
      <w:r w:rsidRPr="00CF5618">
        <w:rPr>
          <w:rFonts w:ascii="Cambria" w:hAnsi="Cambria"/>
          <w:b/>
          <w:color w:val="000000" w:themeColor="text1"/>
          <w:sz w:val="24"/>
          <w:szCs w:val="24"/>
          <w:lang w:val="sq-AL"/>
        </w:rPr>
        <w:t xml:space="preserve">Član </w:t>
      </w:r>
      <w:r w:rsidR="00012A8E">
        <w:rPr>
          <w:rFonts w:ascii="Cambria" w:hAnsi="Cambria"/>
          <w:b/>
          <w:color w:val="000000" w:themeColor="text1"/>
          <w:sz w:val="24"/>
          <w:szCs w:val="24"/>
          <w:lang w:val="sq-AL"/>
        </w:rPr>
        <w:t>1</w:t>
      </w:r>
      <w:r w:rsidR="00DD2C66">
        <w:rPr>
          <w:rFonts w:ascii="Cambria" w:hAnsi="Cambria"/>
          <w:b/>
          <w:color w:val="000000" w:themeColor="text1"/>
          <w:sz w:val="24"/>
          <w:szCs w:val="24"/>
          <w:lang w:val="sq-AL"/>
        </w:rPr>
        <w:t>7</w:t>
      </w:r>
    </w:p>
    <w:p w14:paraId="57BF2F99" w14:textId="77777777" w:rsidR="00F97DD1" w:rsidRPr="00CF5618" w:rsidRDefault="00F97DD1" w:rsidP="003D6B75">
      <w:pPr>
        <w:spacing w:after="0"/>
        <w:jc w:val="center"/>
        <w:rPr>
          <w:rFonts w:ascii="Cambria" w:hAnsi="Cambria"/>
          <w:b/>
          <w:color w:val="000000" w:themeColor="text1"/>
          <w:sz w:val="24"/>
          <w:szCs w:val="24"/>
          <w:lang w:val="sq-AL"/>
        </w:rPr>
      </w:pPr>
    </w:p>
    <w:p w14:paraId="5C07C42F" w14:textId="77777777" w:rsidR="003D6B75" w:rsidRPr="00CF5618" w:rsidRDefault="003D6B75" w:rsidP="003D6B75">
      <w:pPr>
        <w:numPr>
          <w:ilvl w:val="0"/>
          <w:numId w:val="3"/>
        </w:numPr>
        <w:contextualSpacing/>
        <w:jc w:val="both"/>
        <w:rPr>
          <w:rFonts w:ascii="Cambria" w:hAnsi="Cambria"/>
          <w:color w:val="000000" w:themeColor="text1"/>
          <w:sz w:val="24"/>
          <w:szCs w:val="24"/>
          <w:lang w:val="sq-AL"/>
        </w:rPr>
      </w:pPr>
      <w:r w:rsidRPr="00CF5618">
        <w:rPr>
          <w:rFonts w:ascii="Cambria" w:hAnsi="Cambria"/>
          <w:color w:val="000000" w:themeColor="text1"/>
          <w:sz w:val="24"/>
          <w:szCs w:val="24"/>
          <w:lang w:val="sq-AL"/>
        </w:rPr>
        <w:t>Podržava se nabavka novih uređaja i opreme za proizvodnju, čuvanje i skladištenje mlječnih proizvoda.</w:t>
      </w:r>
    </w:p>
    <w:p w14:paraId="30FE2487" w14:textId="77777777" w:rsidR="003D6B75" w:rsidRPr="00CF5618" w:rsidRDefault="003D6B75" w:rsidP="003D6B75">
      <w:pPr>
        <w:numPr>
          <w:ilvl w:val="0"/>
          <w:numId w:val="3"/>
        </w:numPr>
        <w:contextualSpacing/>
        <w:jc w:val="both"/>
        <w:rPr>
          <w:rFonts w:ascii="Cambria" w:hAnsi="Cambria"/>
          <w:color w:val="000000" w:themeColor="text1"/>
          <w:sz w:val="24"/>
          <w:szCs w:val="24"/>
          <w:lang w:val="sq-AL"/>
        </w:rPr>
      </w:pPr>
      <w:r w:rsidRPr="00CF5618">
        <w:rPr>
          <w:rFonts w:ascii="Cambria" w:hAnsi="Cambria"/>
          <w:color w:val="000000" w:themeColor="text1"/>
          <w:sz w:val="24"/>
          <w:szCs w:val="24"/>
          <w:lang w:val="sq-AL"/>
        </w:rPr>
        <w:t xml:space="preserve">Oprema za skladištenje i pakovanje mlječnih proizvoda mora biti od emajliranih materijala ili plastike koja ima sertifikat za pakovanje ove vrste proizvoda. </w:t>
      </w:r>
    </w:p>
    <w:p w14:paraId="4EAD1799" w14:textId="77777777" w:rsidR="003D6B75" w:rsidRDefault="003D6B75" w:rsidP="003D6B75">
      <w:pPr>
        <w:contextualSpacing/>
        <w:jc w:val="center"/>
        <w:rPr>
          <w:rFonts w:ascii="Cambria" w:hAnsi="Cambria"/>
          <w:b/>
          <w:color w:val="000000" w:themeColor="text1"/>
          <w:sz w:val="24"/>
          <w:szCs w:val="24"/>
        </w:rPr>
      </w:pPr>
    </w:p>
    <w:p w14:paraId="616F31EE" w14:textId="5D2FF681" w:rsidR="003D6B75" w:rsidRPr="00CF5618" w:rsidRDefault="00F97DD1" w:rsidP="003D6B75">
      <w:pPr>
        <w:contextualSpacing/>
        <w:jc w:val="center"/>
        <w:rPr>
          <w:rFonts w:ascii="Cambria" w:hAnsi="Cambria"/>
          <w:b/>
          <w:color w:val="000000" w:themeColor="text1"/>
          <w:sz w:val="24"/>
          <w:szCs w:val="24"/>
          <w:lang w:val="sr-Latn-ME"/>
        </w:rPr>
      </w:pPr>
      <w:r>
        <w:rPr>
          <w:rFonts w:ascii="Cambria" w:hAnsi="Cambria"/>
          <w:b/>
          <w:color w:val="000000" w:themeColor="text1"/>
          <w:sz w:val="24"/>
          <w:szCs w:val="24"/>
        </w:rPr>
        <w:t>5</w:t>
      </w:r>
      <w:r w:rsidR="003D6B75" w:rsidRPr="00CF5618">
        <w:rPr>
          <w:rFonts w:ascii="Cambria" w:hAnsi="Cambria"/>
          <w:b/>
          <w:color w:val="000000" w:themeColor="text1"/>
          <w:sz w:val="24"/>
          <w:szCs w:val="24"/>
        </w:rPr>
        <w:t>.3Iznos podr</w:t>
      </w:r>
      <w:r w:rsidR="003D6B75" w:rsidRPr="00CF5618">
        <w:rPr>
          <w:rFonts w:ascii="Cambria" w:hAnsi="Cambria"/>
          <w:b/>
          <w:color w:val="000000" w:themeColor="text1"/>
          <w:sz w:val="24"/>
          <w:szCs w:val="24"/>
          <w:lang w:val="sr-Latn-ME"/>
        </w:rPr>
        <w:t>ške</w:t>
      </w:r>
    </w:p>
    <w:p w14:paraId="01DB6024" w14:textId="541BCA22" w:rsidR="003D6B75" w:rsidRDefault="003D6B75" w:rsidP="003D6B75">
      <w:pPr>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 xml:space="preserve">Član </w:t>
      </w:r>
      <w:r w:rsidR="00DD2C66">
        <w:rPr>
          <w:rFonts w:ascii="Cambria" w:hAnsi="Cambria"/>
          <w:b/>
          <w:color w:val="000000" w:themeColor="text1"/>
          <w:sz w:val="24"/>
          <w:szCs w:val="24"/>
          <w:lang w:val="sr-Latn-ME"/>
        </w:rPr>
        <w:t>18</w:t>
      </w:r>
    </w:p>
    <w:p w14:paraId="6460BCCA" w14:textId="77777777" w:rsidR="00F97DD1" w:rsidRPr="00CF5618" w:rsidRDefault="00F97DD1" w:rsidP="003D6B75">
      <w:pPr>
        <w:contextualSpacing/>
        <w:jc w:val="center"/>
        <w:rPr>
          <w:rFonts w:ascii="Cambria" w:hAnsi="Cambria"/>
          <w:b/>
          <w:color w:val="000000" w:themeColor="text1"/>
          <w:sz w:val="24"/>
          <w:szCs w:val="24"/>
          <w:lang w:val="sr-Latn-ME"/>
        </w:rPr>
      </w:pPr>
    </w:p>
    <w:p w14:paraId="5803EF09" w14:textId="77777777" w:rsidR="003D6B75" w:rsidRPr="00CF5618" w:rsidRDefault="003D6B75" w:rsidP="003D6B75">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lang w:val="sq-AL"/>
        </w:rPr>
        <w:t>Podržaće se 70% vrijednosti bruto cijene proizvoda.</w:t>
      </w:r>
      <w:r w:rsidRPr="007815CF">
        <w:rPr>
          <w:rFonts w:ascii="Cambria" w:hAnsi="Cambria"/>
          <w:color w:val="000000" w:themeColor="text1"/>
          <w:sz w:val="24"/>
          <w:szCs w:val="24"/>
          <w:lang w:val="sq-AL"/>
        </w:rPr>
        <w:t xml:space="preserve"> </w:t>
      </w:r>
      <w:r w:rsidRPr="00CF5618">
        <w:rPr>
          <w:rFonts w:ascii="Cambria" w:hAnsi="Cambria"/>
          <w:color w:val="000000" w:themeColor="text1"/>
          <w:sz w:val="24"/>
          <w:szCs w:val="24"/>
          <w:lang w:val="sq-AL"/>
        </w:rPr>
        <w:t>( max</w:t>
      </w:r>
      <w:r>
        <w:rPr>
          <w:rFonts w:ascii="Cambria" w:hAnsi="Cambria"/>
          <w:color w:val="000000" w:themeColor="text1"/>
          <w:sz w:val="24"/>
          <w:szCs w:val="24"/>
          <w:lang w:val="sq-AL"/>
        </w:rPr>
        <w:t xml:space="preserve"> 1000,00€ po zahtjevu)</w:t>
      </w:r>
    </w:p>
    <w:p w14:paraId="29F621B0" w14:textId="768F0747" w:rsidR="003D6B75" w:rsidRPr="00CF5618" w:rsidRDefault="003D6B75" w:rsidP="003D6B75">
      <w:pPr>
        <w:spacing w:after="0"/>
        <w:rPr>
          <w:rFonts w:ascii="Cambria" w:hAnsi="Cambria"/>
          <w:color w:val="000000" w:themeColor="text1"/>
          <w:sz w:val="24"/>
          <w:szCs w:val="24"/>
        </w:rPr>
      </w:pPr>
      <w:r w:rsidRPr="00CF5618">
        <w:rPr>
          <w:rFonts w:ascii="Cambria" w:hAnsi="Cambria"/>
          <w:color w:val="000000" w:themeColor="text1"/>
          <w:sz w:val="24"/>
          <w:szCs w:val="24"/>
        </w:rPr>
        <w:t xml:space="preserve">Za realizaciju ove mjere predviđeno je </w:t>
      </w:r>
      <w:r w:rsidR="00EF290A">
        <w:rPr>
          <w:rFonts w:ascii="Cambria" w:hAnsi="Cambria"/>
          <w:color w:val="000000" w:themeColor="text1"/>
          <w:sz w:val="24"/>
          <w:szCs w:val="24"/>
        </w:rPr>
        <w:t>5</w:t>
      </w:r>
      <w:r w:rsidRPr="00CF5618">
        <w:rPr>
          <w:rFonts w:ascii="Cambria" w:hAnsi="Cambria"/>
          <w:color w:val="000000" w:themeColor="text1"/>
          <w:sz w:val="24"/>
          <w:szCs w:val="24"/>
        </w:rPr>
        <w:t xml:space="preserve">.000€. </w:t>
      </w:r>
    </w:p>
    <w:p w14:paraId="62771941" w14:textId="29BCCF91" w:rsidR="003D6B75" w:rsidRDefault="003D6B75" w:rsidP="003D6B75">
      <w:pPr>
        <w:spacing w:after="0"/>
        <w:jc w:val="center"/>
        <w:rPr>
          <w:rFonts w:ascii="Cambria" w:hAnsi="Cambria"/>
          <w:b/>
          <w:color w:val="000000" w:themeColor="text1"/>
          <w:sz w:val="24"/>
          <w:szCs w:val="24"/>
        </w:rPr>
      </w:pPr>
    </w:p>
    <w:p w14:paraId="165EAA28" w14:textId="48B28E15" w:rsidR="00973B5C" w:rsidRPr="004125D7" w:rsidRDefault="00186593" w:rsidP="00973B5C">
      <w:pPr>
        <w:spacing w:after="0"/>
        <w:jc w:val="center"/>
        <w:rPr>
          <w:rFonts w:ascii="Arial" w:hAnsi="Arial" w:cs="Arial"/>
          <w:color w:val="000000" w:themeColor="text1"/>
          <w:lang w:val="sr-Latn-ME"/>
        </w:rPr>
      </w:pPr>
      <w:r w:rsidRPr="004125D7">
        <w:rPr>
          <w:rFonts w:ascii="Cambria" w:hAnsi="Cambria"/>
          <w:b/>
          <w:color w:val="000000" w:themeColor="text1"/>
          <w:sz w:val="24"/>
          <w:szCs w:val="24"/>
        </w:rPr>
        <w:t xml:space="preserve">6.1 </w:t>
      </w:r>
      <w:r w:rsidR="00973B5C" w:rsidRPr="004125D7">
        <w:rPr>
          <w:rFonts w:ascii="Arial" w:hAnsi="Arial" w:cs="Arial"/>
          <w:b/>
          <w:bCs/>
          <w:color w:val="000000" w:themeColor="text1"/>
          <w:lang w:val="sr-Latn-ME"/>
        </w:rPr>
        <w:t>Subvencije po litru prodatog mlijeka</w:t>
      </w:r>
    </w:p>
    <w:p w14:paraId="1347A405" w14:textId="43DA96B7" w:rsidR="00186593" w:rsidRPr="004125D7" w:rsidRDefault="00186593" w:rsidP="00973B5C">
      <w:pPr>
        <w:spacing w:after="0"/>
        <w:contextualSpacing/>
        <w:jc w:val="center"/>
        <w:rPr>
          <w:rFonts w:ascii="Cambria" w:hAnsi="Cambria"/>
          <w:b/>
          <w:color w:val="000000" w:themeColor="text1"/>
          <w:sz w:val="24"/>
          <w:szCs w:val="24"/>
          <w:lang w:val="sr-Latn-ME"/>
        </w:rPr>
      </w:pPr>
      <w:r w:rsidRPr="004125D7">
        <w:rPr>
          <w:rFonts w:ascii="Cambria" w:hAnsi="Cambria"/>
          <w:b/>
          <w:color w:val="000000" w:themeColor="text1"/>
          <w:sz w:val="24"/>
          <w:szCs w:val="24"/>
          <w:lang w:val="sr-Latn-ME"/>
        </w:rPr>
        <w:t xml:space="preserve">Član </w:t>
      </w:r>
      <w:r w:rsidR="00DD2C66">
        <w:rPr>
          <w:rFonts w:ascii="Cambria" w:hAnsi="Cambria"/>
          <w:b/>
          <w:color w:val="000000" w:themeColor="text1"/>
          <w:sz w:val="24"/>
          <w:szCs w:val="24"/>
          <w:lang w:val="sr-Latn-ME"/>
        </w:rPr>
        <w:t>19</w:t>
      </w:r>
    </w:p>
    <w:p w14:paraId="3E6C14A1" w14:textId="77777777" w:rsidR="00186593" w:rsidRPr="004125D7" w:rsidRDefault="00186593" w:rsidP="00186593">
      <w:pPr>
        <w:spacing w:after="0"/>
        <w:contextualSpacing/>
        <w:jc w:val="center"/>
        <w:rPr>
          <w:rFonts w:ascii="Cambria" w:hAnsi="Cambria"/>
          <w:b/>
          <w:color w:val="000000" w:themeColor="text1"/>
          <w:sz w:val="24"/>
          <w:szCs w:val="24"/>
          <w:lang w:val="sr-Latn-ME"/>
        </w:rPr>
      </w:pPr>
    </w:p>
    <w:p w14:paraId="536042E6" w14:textId="25018358" w:rsidR="00186593" w:rsidRPr="004125D7" w:rsidRDefault="004125D7" w:rsidP="00186593">
      <w:pPr>
        <w:jc w:val="both"/>
        <w:rPr>
          <w:rFonts w:ascii="Cambria" w:hAnsi="Cambria"/>
          <w:color w:val="000000" w:themeColor="text1"/>
          <w:sz w:val="24"/>
          <w:szCs w:val="24"/>
        </w:rPr>
      </w:pPr>
      <w:r>
        <w:rPr>
          <w:rFonts w:ascii="Cambria" w:hAnsi="Cambria"/>
          <w:color w:val="000000" w:themeColor="text1"/>
          <w:sz w:val="24"/>
          <w:szCs w:val="24"/>
        </w:rPr>
        <w:t>Podršku po litru predatog mlijeka</w:t>
      </w:r>
      <w:r w:rsidR="00186593" w:rsidRPr="004125D7">
        <w:rPr>
          <w:rFonts w:ascii="Cambria" w:hAnsi="Cambria"/>
          <w:color w:val="000000" w:themeColor="text1"/>
          <w:sz w:val="24"/>
          <w:szCs w:val="24"/>
        </w:rPr>
        <w:t>.</w:t>
      </w:r>
    </w:p>
    <w:p w14:paraId="2EF3464D" w14:textId="743DB9C6" w:rsidR="00186593" w:rsidRPr="004125D7" w:rsidRDefault="00186593" w:rsidP="00186593">
      <w:pPr>
        <w:spacing w:after="0" w:line="240" w:lineRule="auto"/>
        <w:jc w:val="center"/>
        <w:rPr>
          <w:rFonts w:ascii="Cambria" w:hAnsi="Cambria"/>
          <w:b/>
          <w:color w:val="000000" w:themeColor="text1"/>
          <w:sz w:val="24"/>
          <w:szCs w:val="24"/>
          <w:lang w:val="sq-AL"/>
        </w:rPr>
      </w:pPr>
      <w:r w:rsidRPr="004125D7">
        <w:rPr>
          <w:rFonts w:ascii="Cambria" w:hAnsi="Cambria"/>
          <w:b/>
          <w:color w:val="000000" w:themeColor="text1"/>
          <w:sz w:val="24"/>
          <w:szCs w:val="24"/>
          <w:lang w:val="sq-AL"/>
        </w:rPr>
        <w:t>6.2Uslovi prihvatljivosti</w:t>
      </w:r>
    </w:p>
    <w:p w14:paraId="45DCBC28" w14:textId="522CC332" w:rsidR="00186593" w:rsidRPr="004125D7" w:rsidRDefault="00186593" w:rsidP="00186593">
      <w:pPr>
        <w:spacing w:after="0"/>
        <w:jc w:val="center"/>
        <w:rPr>
          <w:rFonts w:ascii="Cambria" w:hAnsi="Cambria"/>
          <w:b/>
          <w:color w:val="000000" w:themeColor="text1"/>
          <w:sz w:val="24"/>
          <w:szCs w:val="24"/>
          <w:lang w:val="sq-AL"/>
        </w:rPr>
      </w:pPr>
      <w:r w:rsidRPr="004125D7">
        <w:rPr>
          <w:rFonts w:ascii="Cambria" w:hAnsi="Cambria"/>
          <w:b/>
          <w:color w:val="000000" w:themeColor="text1"/>
          <w:sz w:val="24"/>
          <w:szCs w:val="24"/>
          <w:lang w:val="sq-AL"/>
        </w:rPr>
        <w:t xml:space="preserve">Član </w:t>
      </w:r>
      <w:r w:rsidR="00DD2C66">
        <w:rPr>
          <w:rFonts w:ascii="Cambria" w:hAnsi="Cambria"/>
          <w:b/>
          <w:color w:val="000000" w:themeColor="text1"/>
          <w:sz w:val="24"/>
          <w:szCs w:val="24"/>
          <w:lang w:val="sq-AL"/>
        </w:rPr>
        <w:t>20</w:t>
      </w:r>
    </w:p>
    <w:p w14:paraId="402B2F9C" w14:textId="77777777" w:rsidR="00186593" w:rsidRPr="00186593" w:rsidRDefault="00186593" w:rsidP="00186593">
      <w:pPr>
        <w:spacing w:after="0"/>
        <w:jc w:val="center"/>
        <w:rPr>
          <w:rFonts w:ascii="Cambria" w:hAnsi="Cambria"/>
          <w:b/>
          <w:color w:val="000000" w:themeColor="text1"/>
          <w:sz w:val="24"/>
          <w:szCs w:val="24"/>
          <w:highlight w:val="yellow"/>
          <w:lang w:val="sq-AL"/>
        </w:rPr>
      </w:pPr>
    </w:p>
    <w:p w14:paraId="4255E22F" w14:textId="77777777" w:rsidR="00AB358A" w:rsidRDefault="004125D7" w:rsidP="004125D7">
      <w:pPr>
        <w:contextualSpacing/>
        <w:jc w:val="both"/>
        <w:rPr>
          <w:rFonts w:ascii="Cambria" w:hAnsi="Cambria"/>
          <w:color w:val="000000" w:themeColor="text1"/>
          <w:sz w:val="24"/>
          <w:szCs w:val="24"/>
        </w:rPr>
      </w:pPr>
      <w:r>
        <w:rPr>
          <w:rFonts w:ascii="Cambria" w:hAnsi="Cambria"/>
          <w:color w:val="000000" w:themeColor="text1"/>
          <w:sz w:val="24"/>
          <w:szCs w:val="24"/>
          <w:lang w:val="sq-AL"/>
        </w:rPr>
        <w:t>Pravo na podršku imaju</w:t>
      </w:r>
      <w:r w:rsidR="00AB358A" w:rsidRPr="00AB358A">
        <w:rPr>
          <w:rFonts w:ascii="Cambria" w:hAnsi="Cambria"/>
          <w:color w:val="000000" w:themeColor="text1"/>
          <w:sz w:val="24"/>
          <w:szCs w:val="24"/>
        </w:rPr>
        <w:t xml:space="preserve"> </w:t>
      </w:r>
      <w:r w:rsidR="00AB358A" w:rsidRPr="004125D7">
        <w:rPr>
          <w:rFonts w:ascii="Cambria" w:hAnsi="Cambria"/>
          <w:color w:val="000000" w:themeColor="text1"/>
          <w:sz w:val="24"/>
          <w:szCs w:val="24"/>
        </w:rPr>
        <w:t>poljoprivredna gazdinstva koja</w:t>
      </w:r>
      <w:r w:rsidR="00AB358A">
        <w:rPr>
          <w:rFonts w:ascii="Cambria" w:hAnsi="Cambria"/>
          <w:color w:val="000000" w:themeColor="text1"/>
          <w:sz w:val="24"/>
          <w:szCs w:val="24"/>
        </w:rPr>
        <w:t>:</w:t>
      </w:r>
    </w:p>
    <w:p w14:paraId="316CE0B7" w14:textId="0C15F8D1" w:rsidR="00AB358A" w:rsidRPr="00AB358A" w:rsidRDefault="00AB358A" w:rsidP="00AB358A">
      <w:pPr>
        <w:pStyle w:val="ListParagraph"/>
        <w:numPr>
          <w:ilvl w:val="0"/>
          <w:numId w:val="24"/>
        </w:numPr>
        <w:jc w:val="both"/>
        <w:rPr>
          <w:rFonts w:ascii="Cambria" w:hAnsi="Cambria"/>
          <w:color w:val="000000" w:themeColor="text1"/>
          <w:sz w:val="24"/>
          <w:szCs w:val="24"/>
          <w:lang w:val="sq-AL"/>
        </w:rPr>
      </w:pPr>
      <w:r>
        <w:rPr>
          <w:rFonts w:ascii="Cambria" w:hAnsi="Cambria"/>
          <w:color w:val="000000" w:themeColor="text1"/>
          <w:sz w:val="24"/>
          <w:szCs w:val="24"/>
        </w:rPr>
        <w:t>U</w:t>
      </w:r>
      <w:r w:rsidRPr="00AB358A">
        <w:rPr>
          <w:rFonts w:ascii="Cambria" w:hAnsi="Cambria"/>
          <w:color w:val="000000" w:themeColor="text1"/>
          <w:sz w:val="24"/>
          <w:szCs w:val="24"/>
        </w:rPr>
        <w:t>zgajaju muzna grla ( krave,ovce koze)</w:t>
      </w:r>
      <w:r>
        <w:rPr>
          <w:rFonts w:ascii="Cambria" w:hAnsi="Cambria"/>
          <w:color w:val="000000" w:themeColor="text1"/>
          <w:sz w:val="24"/>
          <w:szCs w:val="24"/>
        </w:rPr>
        <w:t>;</w:t>
      </w:r>
    </w:p>
    <w:p w14:paraId="41A458DA" w14:textId="47578EBE" w:rsidR="00AB358A" w:rsidRPr="00AB358A" w:rsidRDefault="00AB358A" w:rsidP="00AB358A">
      <w:pPr>
        <w:pStyle w:val="ListParagraph"/>
        <w:numPr>
          <w:ilvl w:val="0"/>
          <w:numId w:val="24"/>
        </w:numPr>
        <w:jc w:val="both"/>
        <w:rPr>
          <w:rFonts w:ascii="Cambria" w:hAnsi="Cambria"/>
          <w:color w:val="000000" w:themeColor="text1"/>
          <w:sz w:val="24"/>
          <w:szCs w:val="24"/>
          <w:lang w:val="sq-AL"/>
        </w:rPr>
      </w:pPr>
      <w:r>
        <w:rPr>
          <w:rFonts w:ascii="Cambria" w:hAnsi="Cambria"/>
          <w:color w:val="000000" w:themeColor="text1"/>
          <w:sz w:val="24"/>
          <w:szCs w:val="24"/>
        </w:rPr>
        <w:t>Č</w:t>
      </w:r>
      <w:r w:rsidRPr="00AB358A">
        <w:rPr>
          <w:rFonts w:ascii="Cambria" w:hAnsi="Cambria"/>
          <w:color w:val="000000" w:themeColor="text1"/>
          <w:sz w:val="24"/>
          <w:szCs w:val="24"/>
        </w:rPr>
        <w:t xml:space="preserve">ije se životinje  nalaze u bazi podataka veterinarske uprave, </w:t>
      </w:r>
    </w:p>
    <w:p w14:paraId="2CB14A11" w14:textId="7040FC37" w:rsidR="00186593" w:rsidRPr="00AB358A" w:rsidRDefault="00AB358A" w:rsidP="00AB358A">
      <w:pPr>
        <w:pStyle w:val="ListParagraph"/>
        <w:numPr>
          <w:ilvl w:val="0"/>
          <w:numId w:val="24"/>
        </w:numPr>
        <w:jc w:val="both"/>
        <w:rPr>
          <w:rFonts w:ascii="Cambria" w:hAnsi="Cambria"/>
          <w:color w:val="000000" w:themeColor="text1"/>
          <w:sz w:val="24"/>
          <w:szCs w:val="24"/>
          <w:lang w:val="sq-AL"/>
        </w:rPr>
      </w:pPr>
      <w:r>
        <w:rPr>
          <w:rFonts w:ascii="Cambria" w:hAnsi="Cambria"/>
          <w:color w:val="000000" w:themeColor="text1"/>
          <w:sz w:val="24"/>
          <w:szCs w:val="24"/>
          <w:lang w:val="sq-AL"/>
        </w:rPr>
        <w:t>P</w:t>
      </w:r>
      <w:r w:rsidR="004125D7" w:rsidRPr="00AB358A">
        <w:rPr>
          <w:rFonts w:ascii="Cambria" w:hAnsi="Cambria"/>
          <w:color w:val="000000" w:themeColor="text1"/>
          <w:sz w:val="24"/>
          <w:szCs w:val="24"/>
          <w:lang w:val="sq-AL"/>
        </w:rPr>
        <w:t>oljoprivredni proizvođači koji mlijeko od svojih životinja preda</w:t>
      </w:r>
      <w:r>
        <w:rPr>
          <w:rFonts w:ascii="Cambria" w:hAnsi="Cambria"/>
          <w:color w:val="000000" w:themeColor="text1"/>
          <w:sz w:val="24"/>
          <w:szCs w:val="24"/>
          <w:lang w:val="sq-AL"/>
        </w:rPr>
        <w:t>va</w:t>
      </w:r>
      <w:r w:rsidR="004125D7" w:rsidRPr="00AB358A">
        <w:rPr>
          <w:rFonts w:ascii="Cambria" w:hAnsi="Cambria"/>
          <w:color w:val="000000" w:themeColor="text1"/>
          <w:sz w:val="24"/>
          <w:szCs w:val="24"/>
          <w:lang w:val="sq-AL"/>
        </w:rPr>
        <w:t>ju registrovanim mljekarama</w:t>
      </w:r>
      <w:r>
        <w:rPr>
          <w:rFonts w:ascii="Cambria" w:hAnsi="Cambria"/>
          <w:color w:val="000000" w:themeColor="text1"/>
          <w:sz w:val="24"/>
          <w:szCs w:val="24"/>
          <w:lang w:val="sq-AL"/>
        </w:rPr>
        <w:t>.</w:t>
      </w:r>
    </w:p>
    <w:p w14:paraId="287327DF" w14:textId="77777777" w:rsidR="00186593" w:rsidRPr="00186593" w:rsidRDefault="00186593" w:rsidP="00186593">
      <w:pPr>
        <w:contextualSpacing/>
        <w:jc w:val="center"/>
        <w:rPr>
          <w:rFonts w:ascii="Cambria" w:hAnsi="Cambria"/>
          <w:b/>
          <w:color w:val="000000" w:themeColor="text1"/>
          <w:sz w:val="24"/>
          <w:szCs w:val="24"/>
          <w:highlight w:val="yellow"/>
        </w:rPr>
      </w:pPr>
    </w:p>
    <w:p w14:paraId="64CD6A9B" w14:textId="283A744F" w:rsidR="00186593" w:rsidRPr="00AB358A" w:rsidRDefault="00186593" w:rsidP="00186593">
      <w:pPr>
        <w:contextualSpacing/>
        <w:jc w:val="center"/>
        <w:rPr>
          <w:rFonts w:ascii="Cambria" w:hAnsi="Cambria"/>
          <w:b/>
          <w:color w:val="000000" w:themeColor="text1"/>
          <w:sz w:val="24"/>
          <w:szCs w:val="24"/>
          <w:lang w:val="sr-Latn-ME"/>
        </w:rPr>
      </w:pPr>
      <w:r w:rsidRPr="00AB358A">
        <w:rPr>
          <w:rFonts w:ascii="Cambria" w:hAnsi="Cambria"/>
          <w:b/>
          <w:color w:val="000000" w:themeColor="text1"/>
          <w:sz w:val="24"/>
          <w:szCs w:val="24"/>
        </w:rPr>
        <w:t>6.3Iznos podr</w:t>
      </w:r>
      <w:r w:rsidRPr="00AB358A">
        <w:rPr>
          <w:rFonts w:ascii="Cambria" w:hAnsi="Cambria"/>
          <w:b/>
          <w:color w:val="000000" w:themeColor="text1"/>
          <w:sz w:val="24"/>
          <w:szCs w:val="24"/>
          <w:lang w:val="sr-Latn-ME"/>
        </w:rPr>
        <w:t>ške</w:t>
      </w:r>
    </w:p>
    <w:p w14:paraId="377F98EC" w14:textId="20BA1BF8" w:rsidR="00186593" w:rsidRPr="00AB358A" w:rsidRDefault="00186593" w:rsidP="00186593">
      <w:pPr>
        <w:contextualSpacing/>
        <w:jc w:val="center"/>
        <w:rPr>
          <w:rFonts w:ascii="Cambria" w:hAnsi="Cambria"/>
          <w:b/>
          <w:color w:val="000000" w:themeColor="text1"/>
          <w:sz w:val="24"/>
          <w:szCs w:val="24"/>
          <w:lang w:val="sr-Latn-ME"/>
        </w:rPr>
      </w:pPr>
      <w:r w:rsidRPr="00AB358A">
        <w:rPr>
          <w:rFonts w:ascii="Cambria" w:hAnsi="Cambria"/>
          <w:b/>
          <w:color w:val="000000" w:themeColor="text1"/>
          <w:sz w:val="24"/>
          <w:szCs w:val="24"/>
          <w:lang w:val="sr-Latn-ME"/>
        </w:rPr>
        <w:t xml:space="preserve">Član </w:t>
      </w:r>
      <w:r w:rsidR="00DD2C66">
        <w:rPr>
          <w:rFonts w:ascii="Cambria" w:hAnsi="Cambria"/>
          <w:b/>
          <w:color w:val="000000" w:themeColor="text1"/>
          <w:sz w:val="24"/>
          <w:szCs w:val="24"/>
          <w:lang w:val="sr-Latn-ME"/>
        </w:rPr>
        <w:t>21</w:t>
      </w:r>
    </w:p>
    <w:p w14:paraId="351A5CB1" w14:textId="77777777" w:rsidR="00186593" w:rsidRPr="00186593" w:rsidRDefault="00186593" w:rsidP="00186593">
      <w:pPr>
        <w:contextualSpacing/>
        <w:jc w:val="center"/>
        <w:rPr>
          <w:rFonts w:ascii="Cambria" w:hAnsi="Cambria"/>
          <w:b/>
          <w:color w:val="000000" w:themeColor="text1"/>
          <w:sz w:val="24"/>
          <w:szCs w:val="24"/>
          <w:highlight w:val="yellow"/>
          <w:lang w:val="sr-Latn-ME"/>
        </w:rPr>
      </w:pPr>
    </w:p>
    <w:p w14:paraId="1C5271D9" w14:textId="5ED841EB" w:rsidR="00186593" w:rsidRDefault="00AB358A" w:rsidP="00186593">
      <w:pPr>
        <w:spacing w:after="0"/>
        <w:rPr>
          <w:rFonts w:ascii="Cambria" w:hAnsi="Cambria"/>
          <w:color w:val="000000" w:themeColor="text1"/>
          <w:sz w:val="24"/>
          <w:szCs w:val="24"/>
        </w:rPr>
      </w:pPr>
      <w:r>
        <w:rPr>
          <w:rFonts w:ascii="Cambria" w:hAnsi="Cambria"/>
          <w:color w:val="000000" w:themeColor="text1"/>
          <w:sz w:val="24"/>
          <w:szCs w:val="24"/>
          <w:lang w:val="sq-AL"/>
        </w:rPr>
        <w:t>Podrška predstavlja premiju po litru isporučenog mlijeka i iznosi 0,10 € po litru.</w:t>
      </w:r>
      <w:r w:rsidR="00186593" w:rsidRPr="00CF5618">
        <w:rPr>
          <w:rFonts w:ascii="Cambria" w:hAnsi="Cambria"/>
          <w:color w:val="000000" w:themeColor="text1"/>
          <w:sz w:val="24"/>
          <w:szCs w:val="24"/>
        </w:rPr>
        <w:t xml:space="preserve"> </w:t>
      </w:r>
    </w:p>
    <w:p w14:paraId="4100AF70" w14:textId="52573ED1" w:rsidR="00AB358A" w:rsidRPr="00CF5618" w:rsidRDefault="00AB358A" w:rsidP="00AB358A">
      <w:pPr>
        <w:spacing w:after="0"/>
        <w:rPr>
          <w:rFonts w:ascii="Cambria" w:hAnsi="Cambria"/>
          <w:color w:val="000000" w:themeColor="text1"/>
          <w:sz w:val="24"/>
          <w:szCs w:val="24"/>
        </w:rPr>
      </w:pPr>
      <w:r w:rsidRPr="00CF5618">
        <w:rPr>
          <w:rFonts w:ascii="Cambria" w:hAnsi="Cambria"/>
          <w:color w:val="000000" w:themeColor="text1"/>
          <w:sz w:val="24"/>
          <w:szCs w:val="24"/>
        </w:rPr>
        <w:t xml:space="preserve">Za realizaciju ove mjere predviđeno je </w:t>
      </w:r>
      <w:r>
        <w:rPr>
          <w:rFonts w:ascii="Cambria" w:hAnsi="Cambria"/>
          <w:color w:val="000000" w:themeColor="text1"/>
          <w:sz w:val="24"/>
          <w:szCs w:val="24"/>
        </w:rPr>
        <w:t>15</w:t>
      </w:r>
      <w:r w:rsidRPr="00CF5618">
        <w:rPr>
          <w:rFonts w:ascii="Cambria" w:hAnsi="Cambria"/>
          <w:color w:val="000000" w:themeColor="text1"/>
          <w:sz w:val="24"/>
          <w:szCs w:val="24"/>
        </w:rPr>
        <w:t xml:space="preserve">.000€. </w:t>
      </w:r>
    </w:p>
    <w:p w14:paraId="2965C9EF" w14:textId="77777777" w:rsidR="00AB358A" w:rsidRPr="00CF5618" w:rsidRDefault="00AB358A" w:rsidP="00186593">
      <w:pPr>
        <w:spacing w:after="0"/>
        <w:rPr>
          <w:rFonts w:ascii="Cambria" w:hAnsi="Cambria"/>
          <w:color w:val="000000" w:themeColor="text1"/>
          <w:sz w:val="24"/>
          <w:szCs w:val="24"/>
        </w:rPr>
      </w:pPr>
    </w:p>
    <w:p w14:paraId="4B73C890" w14:textId="77777777" w:rsidR="00186593" w:rsidRDefault="00186593" w:rsidP="003D6B75">
      <w:pPr>
        <w:spacing w:after="0"/>
        <w:jc w:val="center"/>
        <w:rPr>
          <w:rFonts w:ascii="Cambria" w:hAnsi="Cambria"/>
          <w:b/>
          <w:color w:val="000000" w:themeColor="text1"/>
          <w:sz w:val="24"/>
          <w:szCs w:val="24"/>
        </w:rPr>
      </w:pPr>
    </w:p>
    <w:p w14:paraId="208E3749" w14:textId="77777777" w:rsidR="00F97DD1" w:rsidRPr="00CF5618" w:rsidRDefault="00F97DD1" w:rsidP="003D6B75">
      <w:pPr>
        <w:spacing w:after="0"/>
        <w:jc w:val="center"/>
        <w:rPr>
          <w:rFonts w:ascii="Cambria" w:hAnsi="Cambria"/>
          <w:b/>
          <w:color w:val="000000" w:themeColor="text1"/>
          <w:sz w:val="24"/>
          <w:szCs w:val="24"/>
        </w:rPr>
      </w:pPr>
    </w:p>
    <w:p w14:paraId="0E10B4EC" w14:textId="30CA3190" w:rsidR="003D6B75" w:rsidRPr="00CF5618" w:rsidRDefault="00A50FCC" w:rsidP="003D6B75">
      <w:pPr>
        <w:jc w:val="center"/>
        <w:rPr>
          <w:rFonts w:ascii="Arial" w:hAnsi="Arial" w:cs="Arial"/>
          <w:b/>
          <w:bCs/>
          <w:color w:val="000000" w:themeColor="text1"/>
          <w:lang w:val="sr-Latn-ME"/>
        </w:rPr>
      </w:pPr>
      <w:r>
        <w:rPr>
          <w:rFonts w:ascii="Arial" w:hAnsi="Arial" w:cs="Arial"/>
          <w:b/>
          <w:bCs/>
          <w:color w:val="000000" w:themeColor="text1"/>
          <w:lang w:val="sr-Latn-ME"/>
        </w:rPr>
        <w:t>7</w:t>
      </w:r>
      <w:r w:rsidR="003D6B75" w:rsidRPr="00CF5618">
        <w:rPr>
          <w:rFonts w:ascii="Arial" w:hAnsi="Arial" w:cs="Arial"/>
          <w:b/>
          <w:bCs/>
          <w:color w:val="000000" w:themeColor="text1"/>
          <w:lang w:val="sr-Latn-ME"/>
        </w:rPr>
        <w:t>.1 Subvencije troškova liječenja stočnog fonda</w:t>
      </w:r>
    </w:p>
    <w:p w14:paraId="31F98133" w14:textId="369C9B6D" w:rsidR="003D6B75" w:rsidRPr="00CF5618" w:rsidRDefault="00A50FCC" w:rsidP="003D6B75">
      <w:pPr>
        <w:spacing w:after="0" w:line="240" w:lineRule="auto"/>
        <w:jc w:val="center"/>
        <w:rPr>
          <w:rFonts w:ascii="Cambria" w:hAnsi="Cambria"/>
          <w:b/>
          <w:color w:val="000000" w:themeColor="text1"/>
          <w:sz w:val="24"/>
          <w:szCs w:val="24"/>
        </w:rPr>
      </w:pPr>
      <w:r>
        <w:rPr>
          <w:rFonts w:ascii="Cambria" w:hAnsi="Cambria"/>
          <w:b/>
          <w:color w:val="000000" w:themeColor="text1"/>
          <w:sz w:val="24"/>
          <w:szCs w:val="24"/>
          <w:lang w:val="sq-AL"/>
        </w:rPr>
        <w:t>7</w:t>
      </w:r>
      <w:r w:rsidR="003D6B75" w:rsidRPr="00CF5618">
        <w:rPr>
          <w:rFonts w:ascii="Cambria" w:hAnsi="Cambria"/>
          <w:b/>
          <w:color w:val="000000" w:themeColor="text1"/>
          <w:sz w:val="24"/>
          <w:szCs w:val="24"/>
          <w:lang w:val="sq-AL"/>
        </w:rPr>
        <w:t>.2</w:t>
      </w:r>
      <w:r w:rsidR="00F97DD1">
        <w:rPr>
          <w:rFonts w:ascii="Cambria" w:hAnsi="Cambria"/>
          <w:b/>
          <w:color w:val="000000" w:themeColor="text1"/>
          <w:sz w:val="24"/>
          <w:szCs w:val="24"/>
          <w:lang w:val="sq-AL"/>
        </w:rPr>
        <w:t xml:space="preserve"> </w:t>
      </w:r>
      <w:r w:rsidR="003D6B75" w:rsidRPr="00CF5618">
        <w:rPr>
          <w:rFonts w:ascii="Cambria" w:hAnsi="Cambria"/>
          <w:b/>
          <w:color w:val="000000" w:themeColor="text1"/>
          <w:sz w:val="24"/>
          <w:szCs w:val="24"/>
          <w:lang w:val="sq-AL"/>
        </w:rPr>
        <w:t>Uslovi prihvatljivosti</w:t>
      </w:r>
    </w:p>
    <w:p w14:paraId="4BDE5599" w14:textId="208F298A" w:rsidR="003D6B75" w:rsidRDefault="003D6B75" w:rsidP="003D6B75">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Član 2</w:t>
      </w:r>
      <w:r w:rsidR="00DD2C66">
        <w:rPr>
          <w:rFonts w:ascii="Cambria" w:hAnsi="Cambria"/>
          <w:b/>
          <w:color w:val="000000" w:themeColor="text1"/>
          <w:sz w:val="24"/>
          <w:szCs w:val="24"/>
        </w:rPr>
        <w:t>2</w:t>
      </w:r>
    </w:p>
    <w:p w14:paraId="62A87261" w14:textId="77777777" w:rsidR="00F97DD1" w:rsidRPr="00CF5618" w:rsidRDefault="00F97DD1" w:rsidP="003D6B75">
      <w:pPr>
        <w:spacing w:after="0" w:line="240" w:lineRule="auto"/>
        <w:jc w:val="center"/>
        <w:rPr>
          <w:rFonts w:ascii="Cambria" w:hAnsi="Cambria"/>
          <w:b/>
          <w:color w:val="000000" w:themeColor="text1"/>
          <w:sz w:val="24"/>
          <w:szCs w:val="24"/>
        </w:rPr>
      </w:pPr>
    </w:p>
    <w:p w14:paraId="2B86A0C8" w14:textId="12BC7729" w:rsidR="003D6B75" w:rsidRDefault="003D6B75" w:rsidP="003D6B75">
      <w:pPr>
        <w:jc w:val="both"/>
        <w:rPr>
          <w:rFonts w:ascii="Cambria" w:hAnsi="Cambria"/>
          <w:color w:val="000000" w:themeColor="text1"/>
          <w:sz w:val="24"/>
          <w:szCs w:val="24"/>
        </w:rPr>
      </w:pPr>
      <w:r w:rsidRPr="00CF5618">
        <w:rPr>
          <w:rFonts w:ascii="Cambria" w:hAnsi="Cambria"/>
          <w:color w:val="000000" w:themeColor="text1"/>
          <w:sz w:val="24"/>
          <w:szCs w:val="24"/>
        </w:rPr>
        <w:t>Pravo na podršku imaju poljoprivredna gazdinstva koja na svom gazdinstvu uzgajaju domaće životinje, čije su životinje obilježene ušnom markicom i registrovane u bazu podataka Lokalne veterinarske ambulante.</w:t>
      </w:r>
    </w:p>
    <w:p w14:paraId="6334220E" w14:textId="77777777" w:rsidR="00A50FCC" w:rsidRPr="00CF5618" w:rsidRDefault="00A50FCC" w:rsidP="003D6B75">
      <w:pPr>
        <w:jc w:val="both"/>
        <w:rPr>
          <w:rFonts w:ascii="Cambria" w:hAnsi="Cambria"/>
          <w:color w:val="000000" w:themeColor="text1"/>
          <w:sz w:val="24"/>
          <w:szCs w:val="24"/>
        </w:rPr>
      </w:pPr>
    </w:p>
    <w:p w14:paraId="66D2D618" w14:textId="6EDF974E" w:rsidR="003D6B75" w:rsidRPr="00CF5618" w:rsidRDefault="00A50FCC" w:rsidP="003D6B75">
      <w:pPr>
        <w:spacing w:after="0"/>
        <w:jc w:val="center"/>
        <w:rPr>
          <w:rFonts w:ascii="Cambria" w:hAnsi="Cambria"/>
          <w:b/>
          <w:color w:val="000000" w:themeColor="text1"/>
          <w:sz w:val="24"/>
          <w:szCs w:val="24"/>
          <w:lang w:val="sq-AL"/>
        </w:rPr>
      </w:pPr>
      <w:r>
        <w:rPr>
          <w:rFonts w:ascii="Cambria" w:hAnsi="Cambria"/>
          <w:b/>
          <w:color w:val="000000" w:themeColor="text1"/>
          <w:sz w:val="24"/>
          <w:szCs w:val="24"/>
          <w:lang w:val="sq-AL"/>
        </w:rPr>
        <w:lastRenderedPageBreak/>
        <w:t>7</w:t>
      </w:r>
      <w:r w:rsidR="003D6B75" w:rsidRPr="00CF5618">
        <w:rPr>
          <w:rFonts w:ascii="Cambria" w:hAnsi="Cambria"/>
          <w:b/>
          <w:color w:val="000000" w:themeColor="text1"/>
          <w:sz w:val="24"/>
          <w:szCs w:val="24"/>
          <w:lang w:val="sq-AL"/>
        </w:rPr>
        <w:t>.3Iznos podrške</w:t>
      </w:r>
    </w:p>
    <w:p w14:paraId="416C54D3" w14:textId="47503290" w:rsidR="003D6B75" w:rsidRPr="00CF5618" w:rsidRDefault="003D6B75" w:rsidP="003D6B75">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Član 2</w:t>
      </w:r>
      <w:r w:rsidR="00DD2C66">
        <w:rPr>
          <w:rFonts w:ascii="Cambria" w:hAnsi="Cambria"/>
          <w:b/>
          <w:color w:val="000000" w:themeColor="text1"/>
          <w:sz w:val="24"/>
          <w:szCs w:val="24"/>
        </w:rPr>
        <w:t>3</w:t>
      </w:r>
    </w:p>
    <w:p w14:paraId="73FEF106" w14:textId="77777777" w:rsidR="003D6B75" w:rsidRPr="00CF5618" w:rsidRDefault="003D6B75" w:rsidP="003D6B75">
      <w:pPr>
        <w:spacing w:after="0"/>
        <w:jc w:val="both"/>
        <w:rPr>
          <w:rFonts w:ascii="Cambria" w:hAnsi="Cambria"/>
          <w:b/>
          <w:color w:val="000000" w:themeColor="text1"/>
          <w:sz w:val="24"/>
          <w:szCs w:val="24"/>
          <w:lang w:val="sq-AL"/>
        </w:rPr>
      </w:pPr>
    </w:p>
    <w:p w14:paraId="1671733C" w14:textId="77777777" w:rsidR="003D6B75" w:rsidRPr="00CF5618" w:rsidRDefault="003D6B75" w:rsidP="003D6B75">
      <w:pPr>
        <w:spacing w:after="0"/>
        <w:jc w:val="both"/>
        <w:rPr>
          <w:rFonts w:ascii="Cambria" w:hAnsi="Cambria"/>
          <w:bCs/>
          <w:color w:val="000000" w:themeColor="text1"/>
          <w:sz w:val="24"/>
          <w:szCs w:val="24"/>
          <w:lang w:val="sq-AL"/>
        </w:rPr>
      </w:pPr>
      <w:r w:rsidRPr="00CF5618">
        <w:rPr>
          <w:rFonts w:ascii="Cambria" w:hAnsi="Cambria"/>
          <w:bCs/>
          <w:color w:val="000000" w:themeColor="text1"/>
          <w:sz w:val="24"/>
          <w:szCs w:val="24"/>
          <w:lang w:val="sq-AL"/>
        </w:rPr>
        <w:t>Podrška se obezbjeđuje u vrijednosti od 50% cijene</w:t>
      </w:r>
      <w:r>
        <w:rPr>
          <w:rFonts w:ascii="Cambria" w:hAnsi="Cambria"/>
          <w:bCs/>
          <w:color w:val="000000" w:themeColor="text1"/>
          <w:sz w:val="24"/>
          <w:szCs w:val="24"/>
          <w:lang w:val="sq-AL"/>
        </w:rPr>
        <w:t xml:space="preserve"> fiskalnog</w:t>
      </w:r>
      <w:r w:rsidRPr="00CF5618">
        <w:rPr>
          <w:rFonts w:ascii="Cambria" w:hAnsi="Cambria"/>
          <w:bCs/>
          <w:color w:val="000000" w:themeColor="text1"/>
          <w:sz w:val="24"/>
          <w:szCs w:val="24"/>
          <w:lang w:val="sq-AL"/>
        </w:rPr>
        <w:t xml:space="preserve"> računa za liječenje</w:t>
      </w:r>
      <w:r>
        <w:rPr>
          <w:rFonts w:ascii="Cambria" w:hAnsi="Cambria"/>
          <w:bCs/>
          <w:color w:val="000000" w:themeColor="text1"/>
          <w:sz w:val="24"/>
          <w:szCs w:val="24"/>
          <w:lang w:val="sq-AL"/>
        </w:rPr>
        <w:t xml:space="preserve"> stoke izdatog</w:t>
      </w:r>
      <w:r w:rsidRPr="00CF5618">
        <w:rPr>
          <w:rFonts w:ascii="Cambria" w:hAnsi="Cambria"/>
          <w:bCs/>
          <w:color w:val="000000" w:themeColor="text1"/>
          <w:sz w:val="24"/>
          <w:szCs w:val="24"/>
          <w:lang w:val="sq-AL"/>
        </w:rPr>
        <w:t xml:space="preserve"> od strane Veterinarske ambulante.</w:t>
      </w:r>
    </w:p>
    <w:p w14:paraId="195E889C" w14:textId="1F3E2A9B" w:rsidR="003D6B75" w:rsidRPr="00CF5618" w:rsidRDefault="003D6B75" w:rsidP="003D6B75">
      <w:pPr>
        <w:spacing w:after="0"/>
        <w:jc w:val="both"/>
        <w:rPr>
          <w:rFonts w:ascii="Cambria" w:hAnsi="Cambria"/>
          <w:b/>
          <w:color w:val="000000" w:themeColor="text1"/>
          <w:sz w:val="24"/>
          <w:szCs w:val="24"/>
          <w:lang w:val="sq-AL"/>
        </w:rPr>
      </w:pPr>
      <w:r w:rsidRPr="00CF5618">
        <w:rPr>
          <w:rFonts w:ascii="Cambria" w:hAnsi="Cambria"/>
          <w:color w:val="000000" w:themeColor="text1"/>
          <w:sz w:val="24"/>
          <w:szCs w:val="24"/>
        </w:rPr>
        <w:t xml:space="preserve">Za realizaciju ove mjere predviđeno je </w:t>
      </w:r>
      <w:r w:rsidR="00EF290A">
        <w:rPr>
          <w:rFonts w:ascii="Cambria" w:hAnsi="Cambria"/>
          <w:color w:val="000000" w:themeColor="text1"/>
          <w:sz w:val="24"/>
          <w:szCs w:val="24"/>
        </w:rPr>
        <w:t>1</w:t>
      </w:r>
      <w:r w:rsidRPr="00CF5618">
        <w:rPr>
          <w:rFonts w:ascii="Cambria" w:hAnsi="Cambria"/>
          <w:color w:val="000000" w:themeColor="text1"/>
          <w:sz w:val="24"/>
          <w:szCs w:val="24"/>
        </w:rPr>
        <w:t>0.000€.</w:t>
      </w:r>
    </w:p>
    <w:p w14:paraId="5AAB8AE8" w14:textId="77777777" w:rsidR="003D6B75" w:rsidRPr="00CF5618" w:rsidRDefault="003D6B75" w:rsidP="003D6B75">
      <w:pPr>
        <w:spacing w:after="0"/>
        <w:rPr>
          <w:rFonts w:ascii="Cambria" w:hAnsi="Cambria"/>
          <w:b/>
          <w:color w:val="000000" w:themeColor="text1"/>
          <w:sz w:val="24"/>
          <w:szCs w:val="24"/>
          <w:lang w:val="sq-AL"/>
        </w:rPr>
      </w:pPr>
    </w:p>
    <w:p w14:paraId="01FCD601" w14:textId="68CEF808" w:rsidR="003D6B75" w:rsidRPr="00CF5618" w:rsidRDefault="00A50FCC" w:rsidP="003D6B75">
      <w:pPr>
        <w:jc w:val="center"/>
        <w:rPr>
          <w:rFonts w:ascii="Arial" w:hAnsi="Arial" w:cs="Arial"/>
          <w:b/>
          <w:bCs/>
          <w:color w:val="000000" w:themeColor="text1"/>
          <w:lang w:val="sr-Latn-ME"/>
        </w:rPr>
      </w:pPr>
      <w:r>
        <w:rPr>
          <w:rFonts w:ascii="Arial" w:hAnsi="Arial" w:cs="Arial"/>
          <w:b/>
          <w:bCs/>
          <w:color w:val="000000" w:themeColor="text1"/>
          <w:lang w:val="sr-Latn-ME"/>
        </w:rPr>
        <w:t>8</w:t>
      </w:r>
      <w:r w:rsidR="003D6B75" w:rsidRPr="00CF5618">
        <w:rPr>
          <w:rFonts w:ascii="Arial" w:hAnsi="Arial" w:cs="Arial"/>
          <w:b/>
          <w:bCs/>
          <w:color w:val="000000" w:themeColor="text1"/>
          <w:lang w:val="sr-Latn-ME"/>
        </w:rPr>
        <w:t>.1</w:t>
      </w:r>
      <w:r w:rsidR="00F97DD1">
        <w:rPr>
          <w:rFonts w:ascii="Arial" w:hAnsi="Arial" w:cs="Arial"/>
          <w:b/>
          <w:bCs/>
          <w:color w:val="000000" w:themeColor="text1"/>
          <w:lang w:val="sr-Latn-ME"/>
        </w:rPr>
        <w:t xml:space="preserve"> </w:t>
      </w:r>
      <w:r w:rsidR="003D6B75" w:rsidRPr="00CF5618">
        <w:rPr>
          <w:rFonts w:ascii="Arial" w:hAnsi="Arial" w:cs="Arial"/>
          <w:b/>
          <w:bCs/>
          <w:color w:val="000000" w:themeColor="text1"/>
          <w:lang w:val="sr-Latn-ME"/>
        </w:rPr>
        <w:t>Podrška u vidu oslobađanja troškova za dopremanja vode</w:t>
      </w:r>
    </w:p>
    <w:p w14:paraId="5BAA912B" w14:textId="28283C95" w:rsidR="003D6B75" w:rsidRPr="00CF5618" w:rsidRDefault="00A50FCC" w:rsidP="003D6B75">
      <w:pPr>
        <w:spacing w:after="0" w:line="240" w:lineRule="auto"/>
        <w:jc w:val="center"/>
        <w:rPr>
          <w:rFonts w:ascii="Cambria" w:hAnsi="Cambria"/>
          <w:b/>
          <w:color w:val="000000" w:themeColor="text1"/>
          <w:sz w:val="24"/>
          <w:szCs w:val="24"/>
          <w:lang w:val="sq-AL"/>
        </w:rPr>
      </w:pPr>
      <w:r>
        <w:rPr>
          <w:rFonts w:ascii="Cambria" w:hAnsi="Cambria"/>
          <w:b/>
          <w:color w:val="000000" w:themeColor="text1"/>
          <w:sz w:val="24"/>
          <w:szCs w:val="24"/>
          <w:lang w:val="sq-AL"/>
        </w:rPr>
        <w:t>8</w:t>
      </w:r>
      <w:r w:rsidR="003D6B75" w:rsidRPr="00CF5618">
        <w:rPr>
          <w:rFonts w:ascii="Cambria" w:hAnsi="Cambria"/>
          <w:b/>
          <w:color w:val="000000" w:themeColor="text1"/>
          <w:sz w:val="24"/>
          <w:szCs w:val="24"/>
          <w:lang w:val="sq-AL"/>
        </w:rPr>
        <w:t>.2Uslovi prihvatljivosti</w:t>
      </w:r>
    </w:p>
    <w:p w14:paraId="3990104A" w14:textId="1390646E" w:rsidR="003D6B75" w:rsidRPr="00CF5618" w:rsidRDefault="003D6B75" w:rsidP="003D6B75">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Član 2</w:t>
      </w:r>
      <w:r w:rsidR="00DD2C66">
        <w:rPr>
          <w:rFonts w:ascii="Cambria" w:hAnsi="Cambria"/>
          <w:b/>
          <w:color w:val="000000" w:themeColor="text1"/>
          <w:sz w:val="24"/>
          <w:szCs w:val="24"/>
        </w:rPr>
        <w:t>4</w:t>
      </w:r>
    </w:p>
    <w:p w14:paraId="66CDC66A" w14:textId="77777777" w:rsidR="003D6B75" w:rsidRPr="00CF5618" w:rsidRDefault="003D6B75" w:rsidP="003D6B75">
      <w:pPr>
        <w:spacing w:after="0" w:line="240" w:lineRule="auto"/>
        <w:jc w:val="center"/>
        <w:rPr>
          <w:rFonts w:ascii="Cambria" w:hAnsi="Cambria"/>
          <w:b/>
          <w:color w:val="000000" w:themeColor="text1"/>
          <w:sz w:val="24"/>
          <w:szCs w:val="24"/>
          <w:lang w:val="sq-AL"/>
        </w:rPr>
      </w:pPr>
    </w:p>
    <w:p w14:paraId="7F41C10C" w14:textId="77777777" w:rsidR="003D6B75" w:rsidRPr="00CF5618" w:rsidRDefault="003D6B75" w:rsidP="003D6B75">
      <w:pPr>
        <w:spacing w:after="0" w:line="240" w:lineRule="auto"/>
        <w:jc w:val="both"/>
        <w:rPr>
          <w:rFonts w:ascii="Cambria" w:hAnsi="Cambria"/>
          <w:bCs/>
          <w:color w:val="000000" w:themeColor="text1"/>
          <w:sz w:val="24"/>
          <w:szCs w:val="24"/>
        </w:rPr>
      </w:pPr>
      <w:r w:rsidRPr="00CF5618">
        <w:rPr>
          <w:rFonts w:ascii="Cambria" w:hAnsi="Cambria"/>
          <w:bCs/>
          <w:color w:val="000000" w:themeColor="text1"/>
          <w:sz w:val="24"/>
          <w:szCs w:val="24"/>
        </w:rPr>
        <w:t>Pravo na podršku imaju poljoprivredna gazdinstva sa teritorije opštine Šavnik koja uzgajaju životinje i u ljetnjem period imaju</w:t>
      </w:r>
      <w:r>
        <w:rPr>
          <w:rFonts w:ascii="Cambria" w:hAnsi="Cambria"/>
          <w:bCs/>
          <w:color w:val="000000" w:themeColor="text1"/>
          <w:sz w:val="24"/>
          <w:szCs w:val="24"/>
        </w:rPr>
        <w:t xml:space="preserve"> problema sa vodosnadbijevanjem i p</w:t>
      </w:r>
      <w:r w:rsidRPr="00CF5618">
        <w:rPr>
          <w:rFonts w:ascii="Cambria" w:hAnsi="Cambria"/>
          <w:bCs/>
          <w:color w:val="000000" w:themeColor="text1"/>
          <w:sz w:val="24"/>
          <w:szCs w:val="24"/>
        </w:rPr>
        <w:t>osjeduju bazene ili bistijerne u koje žele da presipaju vodu.</w:t>
      </w:r>
    </w:p>
    <w:p w14:paraId="1897E2D2" w14:textId="77777777" w:rsidR="003D6B75" w:rsidRPr="00CF5618" w:rsidRDefault="003D6B75" w:rsidP="003D6B75">
      <w:pPr>
        <w:spacing w:after="0" w:line="240" w:lineRule="auto"/>
        <w:jc w:val="both"/>
        <w:rPr>
          <w:rFonts w:ascii="Cambria" w:hAnsi="Cambria"/>
          <w:bCs/>
          <w:color w:val="000000" w:themeColor="text1"/>
          <w:sz w:val="24"/>
          <w:szCs w:val="24"/>
        </w:rPr>
      </w:pPr>
    </w:p>
    <w:p w14:paraId="15E556B4" w14:textId="2BE43ACC" w:rsidR="003D6B75" w:rsidRDefault="00A50FCC" w:rsidP="003D6B75">
      <w:pPr>
        <w:spacing w:after="0" w:line="240" w:lineRule="auto"/>
        <w:jc w:val="center"/>
        <w:rPr>
          <w:rFonts w:ascii="Cambria" w:hAnsi="Cambria"/>
          <w:b/>
          <w:bCs/>
          <w:color w:val="000000" w:themeColor="text1"/>
          <w:sz w:val="24"/>
          <w:szCs w:val="24"/>
        </w:rPr>
      </w:pPr>
      <w:r>
        <w:rPr>
          <w:rFonts w:ascii="Cambria" w:hAnsi="Cambria"/>
          <w:b/>
          <w:bCs/>
          <w:color w:val="000000" w:themeColor="text1"/>
          <w:sz w:val="24"/>
          <w:szCs w:val="24"/>
        </w:rPr>
        <w:t>8</w:t>
      </w:r>
      <w:r w:rsidR="003D6B75" w:rsidRPr="00CF5618">
        <w:rPr>
          <w:rFonts w:ascii="Cambria" w:hAnsi="Cambria"/>
          <w:b/>
          <w:bCs/>
          <w:color w:val="000000" w:themeColor="text1"/>
          <w:sz w:val="24"/>
          <w:szCs w:val="24"/>
        </w:rPr>
        <w:t xml:space="preserve">.3 Način realizacije </w:t>
      </w:r>
    </w:p>
    <w:p w14:paraId="2DC424B0" w14:textId="5CAD684E" w:rsidR="00B23649" w:rsidRDefault="00B23649" w:rsidP="00B23649">
      <w:pPr>
        <w:spacing w:after="0"/>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 xml:space="preserve">Član </w:t>
      </w:r>
      <w:r>
        <w:rPr>
          <w:rFonts w:ascii="Cambria" w:hAnsi="Cambria"/>
          <w:b/>
          <w:color w:val="000000" w:themeColor="text1"/>
          <w:sz w:val="24"/>
          <w:szCs w:val="24"/>
          <w:lang w:val="sr-Latn-ME"/>
        </w:rPr>
        <w:t>2</w:t>
      </w:r>
      <w:r w:rsidR="00DD2C66">
        <w:rPr>
          <w:rFonts w:ascii="Cambria" w:hAnsi="Cambria"/>
          <w:b/>
          <w:color w:val="000000" w:themeColor="text1"/>
          <w:sz w:val="24"/>
          <w:szCs w:val="24"/>
          <w:lang w:val="sr-Latn-ME"/>
        </w:rPr>
        <w:t>5</w:t>
      </w:r>
    </w:p>
    <w:p w14:paraId="6A840BDC" w14:textId="77777777" w:rsidR="00F97DD1" w:rsidRPr="00B23649" w:rsidRDefault="00F97DD1" w:rsidP="00B23649">
      <w:pPr>
        <w:spacing w:after="0"/>
        <w:contextualSpacing/>
        <w:jc w:val="center"/>
        <w:rPr>
          <w:rFonts w:ascii="Cambria" w:hAnsi="Cambria"/>
          <w:b/>
          <w:color w:val="000000" w:themeColor="text1"/>
          <w:sz w:val="24"/>
          <w:szCs w:val="24"/>
          <w:lang w:val="sr-Latn-ME"/>
        </w:rPr>
      </w:pPr>
    </w:p>
    <w:p w14:paraId="1A3BE4A6" w14:textId="77777777" w:rsidR="003D6B75" w:rsidRPr="00CF5618" w:rsidRDefault="003D6B75" w:rsidP="003D6B75">
      <w:pPr>
        <w:spacing w:after="0" w:line="240" w:lineRule="auto"/>
        <w:rPr>
          <w:rFonts w:ascii="Cambria" w:hAnsi="Cambria"/>
          <w:bCs/>
          <w:color w:val="000000" w:themeColor="text1"/>
          <w:sz w:val="24"/>
          <w:szCs w:val="24"/>
        </w:rPr>
      </w:pPr>
      <w:r w:rsidRPr="00CF5618">
        <w:rPr>
          <w:rFonts w:ascii="Cambria" w:hAnsi="Cambria"/>
          <w:bCs/>
          <w:color w:val="000000" w:themeColor="text1"/>
          <w:sz w:val="24"/>
          <w:szCs w:val="24"/>
        </w:rPr>
        <w:t>Ova mjera će se sprovoditi u saradnji sa doo Komunalne djelatnosti Šavnik</w:t>
      </w:r>
    </w:p>
    <w:p w14:paraId="06BF830F" w14:textId="77777777" w:rsidR="003D6B75" w:rsidRPr="00CF5618" w:rsidRDefault="003D6B75" w:rsidP="003D6B75">
      <w:pPr>
        <w:spacing w:after="0"/>
        <w:jc w:val="center"/>
        <w:rPr>
          <w:rFonts w:ascii="Cambria" w:hAnsi="Cambria"/>
          <w:b/>
          <w:color w:val="000000" w:themeColor="text1"/>
          <w:sz w:val="24"/>
          <w:szCs w:val="24"/>
          <w:lang w:val="sq-AL"/>
        </w:rPr>
      </w:pPr>
    </w:p>
    <w:p w14:paraId="7C138640" w14:textId="681D6EE0" w:rsidR="003D6B75" w:rsidRPr="00CF5618" w:rsidRDefault="00A50FCC" w:rsidP="003D6B75">
      <w:pPr>
        <w:spacing w:after="0"/>
        <w:jc w:val="center"/>
        <w:rPr>
          <w:rFonts w:ascii="Cambria" w:hAnsi="Cambria"/>
          <w:b/>
          <w:color w:val="000000" w:themeColor="text1"/>
          <w:sz w:val="24"/>
          <w:szCs w:val="24"/>
          <w:lang w:val="sq-AL"/>
        </w:rPr>
      </w:pPr>
      <w:r>
        <w:rPr>
          <w:rFonts w:ascii="Cambria" w:hAnsi="Cambria"/>
          <w:b/>
          <w:color w:val="000000" w:themeColor="text1"/>
          <w:sz w:val="24"/>
          <w:szCs w:val="24"/>
          <w:lang w:val="sq-AL"/>
        </w:rPr>
        <w:t>8</w:t>
      </w:r>
      <w:r w:rsidR="003D6B75" w:rsidRPr="00CF5618">
        <w:rPr>
          <w:rFonts w:ascii="Cambria" w:hAnsi="Cambria"/>
          <w:b/>
          <w:color w:val="000000" w:themeColor="text1"/>
          <w:sz w:val="24"/>
          <w:szCs w:val="24"/>
          <w:lang w:val="sq-AL"/>
        </w:rPr>
        <w:t>.4 Iznos podrške</w:t>
      </w:r>
    </w:p>
    <w:p w14:paraId="1412411C" w14:textId="7C1A3AFA" w:rsidR="003D6B75" w:rsidRDefault="003D6B75" w:rsidP="003D6B75">
      <w:pPr>
        <w:spacing w:after="0" w:line="240" w:lineRule="auto"/>
        <w:jc w:val="center"/>
        <w:rPr>
          <w:rFonts w:ascii="Cambria" w:hAnsi="Cambria"/>
          <w:b/>
          <w:color w:val="000000" w:themeColor="text1"/>
          <w:sz w:val="24"/>
          <w:szCs w:val="24"/>
          <w:lang w:val="sq-AL"/>
        </w:rPr>
      </w:pPr>
      <w:r w:rsidRPr="00CF5618">
        <w:rPr>
          <w:rFonts w:ascii="Cambria" w:hAnsi="Cambria"/>
          <w:b/>
          <w:color w:val="000000" w:themeColor="text1"/>
          <w:sz w:val="24"/>
          <w:szCs w:val="24"/>
        </w:rPr>
        <w:t xml:space="preserve">Član </w:t>
      </w:r>
      <w:r w:rsidRPr="00CF5618">
        <w:rPr>
          <w:rFonts w:ascii="Cambria" w:hAnsi="Cambria"/>
          <w:b/>
          <w:color w:val="000000" w:themeColor="text1"/>
          <w:sz w:val="24"/>
          <w:szCs w:val="24"/>
          <w:lang w:val="sq-AL"/>
        </w:rPr>
        <w:t>2</w:t>
      </w:r>
      <w:r w:rsidR="00DD2C66">
        <w:rPr>
          <w:rFonts w:ascii="Cambria" w:hAnsi="Cambria"/>
          <w:b/>
          <w:color w:val="000000" w:themeColor="text1"/>
          <w:sz w:val="24"/>
          <w:szCs w:val="24"/>
          <w:lang w:val="sq-AL"/>
        </w:rPr>
        <w:t>6</w:t>
      </w:r>
    </w:p>
    <w:p w14:paraId="1D18FE10" w14:textId="77777777" w:rsidR="00F97DD1" w:rsidRPr="00CF5618" w:rsidRDefault="00F97DD1" w:rsidP="003D6B75">
      <w:pPr>
        <w:spacing w:after="0" w:line="240" w:lineRule="auto"/>
        <w:jc w:val="center"/>
        <w:rPr>
          <w:rFonts w:ascii="Cambria" w:hAnsi="Cambria"/>
          <w:b/>
          <w:color w:val="000000" w:themeColor="text1"/>
          <w:sz w:val="24"/>
          <w:szCs w:val="24"/>
          <w:lang w:val="sq-AL"/>
        </w:rPr>
      </w:pPr>
    </w:p>
    <w:p w14:paraId="1B588C64" w14:textId="77777777" w:rsidR="003D6B75" w:rsidRPr="00CF5618" w:rsidRDefault="003D6B75" w:rsidP="003D6B75">
      <w:pPr>
        <w:spacing w:after="0"/>
        <w:rPr>
          <w:rFonts w:ascii="Cambria" w:hAnsi="Cambria"/>
          <w:bCs/>
          <w:color w:val="000000" w:themeColor="text1"/>
          <w:sz w:val="24"/>
          <w:szCs w:val="24"/>
          <w:lang w:val="sq-AL"/>
        </w:rPr>
      </w:pPr>
      <w:r w:rsidRPr="00CF5618">
        <w:rPr>
          <w:rFonts w:ascii="Cambria" w:hAnsi="Cambria"/>
          <w:bCs/>
          <w:color w:val="000000" w:themeColor="text1"/>
          <w:sz w:val="24"/>
          <w:szCs w:val="24"/>
          <w:lang w:val="sq-AL"/>
        </w:rPr>
        <w:t xml:space="preserve">Podrška se obezbjeđuje u vrijednosti od </w:t>
      </w:r>
      <w:r>
        <w:rPr>
          <w:rFonts w:ascii="Cambria" w:hAnsi="Cambria"/>
          <w:bCs/>
          <w:color w:val="000000" w:themeColor="text1"/>
          <w:sz w:val="24"/>
          <w:szCs w:val="24"/>
          <w:lang w:val="sq-AL"/>
        </w:rPr>
        <w:t>10</w:t>
      </w:r>
      <w:r w:rsidRPr="00CF5618">
        <w:rPr>
          <w:rFonts w:ascii="Cambria" w:hAnsi="Cambria"/>
          <w:bCs/>
          <w:color w:val="000000" w:themeColor="text1"/>
          <w:sz w:val="24"/>
          <w:szCs w:val="24"/>
          <w:lang w:val="sq-AL"/>
        </w:rPr>
        <w:t>0% cijene računa za dopremanje vode .</w:t>
      </w:r>
    </w:p>
    <w:p w14:paraId="2F0E9B2A" w14:textId="4460D00C" w:rsidR="003D6B75" w:rsidRPr="00CF5618" w:rsidRDefault="003D6B75" w:rsidP="003D6B75">
      <w:pPr>
        <w:spacing w:after="0"/>
        <w:rPr>
          <w:rFonts w:ascii="Cambria" w:hAnsi="Cambria"/>
          <w:b/>
          <w:color w:val="000000" w:themeColor="text1"/>
          <w:sz w:val="24"/>
          <w:szCs w:val="24"/>
          <w:lang w:val="sq-AL"/>
        </w:rPr>
      </w:pPr>
      <w:r w:rsidRPr="00CF5618">
        <w:rPr>
          <w:rFonts w:ascii="Cambria" w:hAnsi="Cambria"/>
          <w:color w:val="000000" w:themeColor="text1"/>
          <w:sz w:val="24"/>
          <w:szCs w:val="24"/>
        </w:rPr>
        <w:t>Za realizaciju ove mjere predviđeno je 10.000</w:t>
      </w:r>
      <w:r w:rsidR="00333FFC">
        <w:rPr>
          <w:rFonts w:ascii="Cambria" w:hAnsi="Cambria"/>
          <w:color w:val="000000" w:themeColor="text1"/>
          <w:sz w:val="24"/>
          <w:szCs w:val="24"/>
        </w:rPr>
        <w:t>,00</w:t>
      </w:r>
      <w:r w:rsidRPr="00CF5618">
        <w:rPr>
          <w:rFonts w:ascii="Cambria" w:hAnsi="Cambria"/>
          <w:color w:val="000000" w:themeColor="text1"/>
          <w:sz w:val="24"/>
          <w:szCs w:val="24"/>
        </w:rPr>
        <w:t>€.</w:t>
      </w:r>
    </w:p>
    <w:p w14:paraId="5E6374FF" w14:textId="77777777" w:rsidR="003D6B75" w:rsidRPr="00CF5618" w:rsidRDefault="003D6B75" w:rsidP="003D6B75">
      <w:pPr>
        <w:spacing w:after="0"/>
        <w:jc w:val="center"/>
        <w:rPr>
          <w:rFonts w:ascii="Cambria" w:hAnsi="Cambria"/>
          <w:b/>
          <w:color w:val="000000" w:themeColor="text1"/>
          <w:sz w:val="24"/>
          <w:szCs w:val="24"/>
        </w:rPr>
      </w:pPr>
    </w:p>
    <w:p w14:paraId="288C3334" w14:textId="77777777" w:rsidR="003D6B75" w:rsidRPr="00CF5618" w:rsidRDefault="003D6B75" w:rsidP="003D6B75">
      <w:pPr>
        <w:spacing w:after="0"/>
        <w:jc w:val="center"/>
        <w:rPr>
          <w:rFonts w:ascii="Cambria" w:hAnsi="Cambria"/>
          <w:b/>
          <w:color w:val="000000" w:themeColor="text1"/>
          <w:sz w:val="24"/>
          <w:szCs w:val="24"/>
        </w:rPr>
      </w:pPr>
    </w:p>
    <w:p w14:paraId="25952031" w14:textId="5D121B18" w:rsidR="003D6B75" w:rsidRPr="00F97DD1" w:rsidRDefault="003D6B75" w:rsidP="00F97DD1">
      <w:pPr>
        <w:pStyle w:val="ListParagraph"/>
        <w:numPr>
          <w:ilvl w:val="1"/>
          <w:numId w:val="4"/>
        </w:numPr>
        <w:spacing w:after="0"/>
        <w:jc w:val="center"/>
        <w:rPr>
          <w:rFonts w:ascii="Cambria" w:hAnsi="Cambria"/>
          <w:b/>
          <w:color w:val="000000" w:themeColor="text1"/>
          <w:sz w:val="24"/>
          <w:szCs w:val="24"/>
        </w:rPr>
      </w:pPr>
      <w:r w:rsidRPr="00F97DD1">
        <w:rPr>
          <w:rFonts w:ascii="Cambria" w:hAnsi="Cambria"/>
          <w:b/>
          <w:bCs/>
          <w:color w:val="000000" w:themeColor="text1"/>
          <w:sz w:val="24"/>
          <w:szCs w:val="24"/>
          <w:lang w:val="sr-Latn-ME"/>
        </w:rPr>
        <w:t>PODRŠKA VOĆARSKOJ PROIZVODNJI</w:t>
      </w:r>
    </w:p>
    <w:p w14:paraId="6500CA85" w14:textId="77777777" w:rsidR="003D6B75" w:rsidRPr="00CF5618" w:rsidRDefault="003D6B75" w:rsidP="003D6B75">
      <w:pPr>
        <w:spacing w:after="0"/>
        <w:jc w:val="center"/>
        <w:rPr>
          <w:rFonts w:ascii="Cambria" w:hAnsi="Cambria"/>
          <w:b/>
          <w:color w:val="000000" w:themeColor="text1"/>
          <w:sz w:val="24"/>
          <w:szCs w:val="24"/>
        </w:rPr>
      </w:pPr>
    </w:p>
    <w:p w14:paraId="6F79EF06" w14:textId="6B560A68" w:rsidR="003D6B75" w:rsidRPr="00CF5618" w:rsidRDefault="00A50FCC" w:rsidP="00F97DD1">
      <w:pPr>
        <w:spacing w:after="0"/>
        <w:contextualSpacing/>
        <w:jc w:val="center"/>
        <w:rPr>
          <w:rFonts w:ascii="Cambria" w:hAnsi="Cambria"/>
          <w:b/>
          <w:color w:val="000000" w:themeColor="text1"/>
          <w:sz w:val="24"/>
          <w:szCs w:val="24"/>
        </w:rPr>
      </w:pPr>
      <w:r>
        <w:rPr>
          <w:rFonts w:ascii="Cambria" w:hAnsi="Cambria"/>
          <w:b/>
          <w:color w:val="000000" w:themeColor="text1"/>
          <w:sz w:val="24"/>
          <w:szCs w:val="24"/>
        </w:rPr>
        <w:t>9</w:t>
      </w:r>
      <w:r w:rsidR="003D6B75" w:rsidRPr="00CF5618">
        <w:rPr>
          <w:rFonts w:ascii="Cambria" w:hAnsi="Cambria"/>
          <w:b/>
          <w:color w:val="000000" w:themeColor="text1"/>
          <w:sz w:val="24"/>
          <w:szCs w:val="24"/>
        </w:rPr>
        <w:t>.2</w:t>
      </w:r>
      <w:r w:rsidR="00F97DD1">
        <w:rPr>
          <w:rFonts w:ascii="Cambria" w:hAnsi="Cambria"/>
          <w:b/>
          <w:color w:val="000000" w:themeColor="text1"/>
          <w:sz w:val="24"/>
          <w:szCs w:val="24"/>
        </w:rPr>
        <w:t xml:space="preserve"> </w:t>
      </w:r>
      <w:r w:rsidR="003D6B75" w:rsidRPr="00CF5618">
        <w:rPr>
          <w:rFonts w:ascii="Cambria" w:hAnsi="Cambria"/>
          <w:b/>
          <w:color w:val="000000" w:themeColor="text1"/>
          <w:sz w:val="24"/>
          <w:szCs w:val="24"/>
        </w:rPr>
        <w:t>Podrška za nabavku jednogodišnjih sadnica kontinentalnog voća</w:t>
      </w:r>
    </w:p>
    <w:p w14:paraId="33D3B08B" w14:textId="0EA72F39" w:rsidR="003D6B75" w:rsidRDefault="003D6B75" w:rsidP="003D6B75">
      <w:pPr>
        <w:spacing w:after="0"/>
        <w:contextualSpacing/>
        <w:jc w:val="center"/>
        <w:rPr>
          <w:rFonts w:ascii="Cambria" w:hAnsi="Cambria"/>
          <w:b/>
          <w:color w:val="000000" w:themeColor="text1"/>
          <w:sz w:val="24"/>
          <w:szCs w:val="24"/>
        </w:rPr>
      </w:pPr>
      <w:r w:rsidRPr="00CF5618">
        <w:rPr>
          <w:rFonts w:ascii="Cambria" w:hAnsi="Cambria"/>
          <w:b/>
          <w:color w:val="000000" w:themeColor="text1"/>
          <w:sz w:val="24"/>
          <w:szCs w:val="24"/>
        </w:rPr>
        <w:t>Član 2</w:t>
      </w:r>
      <w:r w:rsidR="00DD2C66">
        <w:rPr>
          <w:rFonts w:ascii="Cambria" w:hAnsi="Cambria"/>
          <w:b/>
          <w:color w:val="000000" w:themeColor="text1"/>
          <w:sz w:val="24"/>
          <w:szCs w:val="24"/>
        </w:rPr>
        <w:t>7</w:t>
      </w:r>
    </w:p>
    <w:p w14:paraId="628D4813" w14:textId="77777777" w:rsidR="00F97DD1" w:rsidRPr="00CF5618" w:rsidRDefault="00F97DD1" w:rsidP="003D6B75">
      <w:pPr>
        <w:spacing w:after="0"/>
        <w:contextualSpacing/>
        <w:jc w:val="center"/>
        <w:rPr>
          <w:rFonts w:ascii="Cambria" w:hAnsi="Cambria"/>
          <w:b/>
          <w:color w:val="000000" w:themeColor="text1"/>
          <w:sz w:val="24"/>
          <w:szCs w:val="24"/>
        </w:rPr>
      </w:pPr>
    </w:p>
    <w:p w14:paraId="5B28859C" w14:textId="77777777" w:rsidR="003D6B75" w:rsidRPr="00CF5618" w:rsidRDefault="003D6B75" w:rsidP="003D6B75">
      <w:pPr>
        <w:spacing w:after="0"/>
        <w:rPr>
          <w:rFonts w:ascii="Cambria" w:hAnsi="Cambria"/>
          <w:color w:val="000000" w:themeColor="text1"/>
          <w:sz w:val="24"/>
          <w:szCs w:val="24"/>
        </w:rPr>
      </w:pPr>
      <w:r w:rsidRPr="00CF5618">
        <w:rPr>
          <w:rFonts w:ascii="Cambria" w:hAnsi="Cambria"/>
          <w:color w:val="000000" w:themeColor="text1"/>
          <w:sz w:val="24"/>
          <w:szCs w:val="24"/>
        </w:rPr>
        <w:t>Ova mjera obuhvata aktivnosti u cilju podizanja novih voćnih zasada kao i proširenje postojećih voćnjaka.</w:t>
      </w:r>
    </w:p>
    <w:p w14:paraId="3C9A8598" w14:textId="71249870" w:rsidR="003D6B75" w:rsidRPr="00CF5618" w:rsidRDefault="00A50FCC" w:rsidP="003D6B75">
      <w:pPr>
        <w:contextualSpacing/>
        <w:jc w:val="center"/>
        <w:rPr>
          <w:rFonts w:ascii="Cambria" w:hAnsi="Cambria"/>
          <w:b/>
          <w:color w:val="000000" w:themeColor="text1"/>
          <w:sz w:val="24"/>
          <w:szCs w:val="24"/>
          <w:lang w:val="sq-AL"/>
        </w:rPr>
      </w:pPr>
      <w:r>
        <w:rPr>
          <w:rFonts w:ascii="Cambria" w:hAnsi="Cambria"/>
          <w:b/>
          <w:color w:val="000000" w:themeColor="text1"/>
          <w:sz w:val="24"/>
          <w:szCs w:val="24"/>
          <w:lang w:val="sq-AL"/>
        </w:rPr>
        <w:t>9</w:t>
      </w:r>
      <w:r w:rsidR="003D6B75" w:rsidRPr="00CF5618">
        <w:rPr>
          <w:rFonts w:ascii="Cambria" w:hAnsi="Cambria"/>
          <w:b/>
          <w:color w:val="000000" w:themeColor="text1"/>
          <w:sz w:val="24"/>
          <w:szCs w:val="24"/>
          <w:lang w:val="sq-AL"/>
        </w:rPr>
        <w:t>.3 Uslovi prihvatljivosti</w:t>
      </w:r>
    </w:p>
    <w:p w14:paraId="0F03DC7B" w14:textId="17B7381B" w:rsidR="003D6B75" w:rsidRDefault="003D6B75" w:rsidP="003D6B75">
      <w:pPr>
        <w:spacing w:after="0"/>
        <w:contextualSpacing/>
        <w:jc w:val="center"/>
        <w:rPr>
          <w:rFonts w:ascii="Cambria" w:hAnsi="Cambria"/>
          <w:b/>
          <w:color w:val="000000" w:themeColor="text1"/>
          <w:sz w:val="24"/>
          <w:szCs w:val="24"/>
          <w:lang w:val="sq-AL"/>
        </w:rPr>
      </w:pPr>
      <w:r w:rsidRPr="00CF5618">
        <w:rPr>
          <w:rFonts w:ascii="Cambria" w:hAnsi="Cambria"/>
          <w:b/>
          <w:color w:val="000000" w:themeColor="text1"/>
          <w:sz w:val="24"/>
          <w:szCs w:val="24"/>
          <w:lang w:val="sq-AL"/>
        </w:rPr>
        <w:t xml:space="preserve">Član </w:t>
      </w:r>
      <w:r w:rsidR="00F97DD1">
        <w:rPr>
          <w:rFonts w:ascii="Cambria" w:hAnsi="Cambria"/>
          <w:b/>
          <w:color w:val="000000" w:themeColor="text1"/>
          <w:sz w:val="24"/>
          <w:szCs w:val="24"/>
          <w:lang w:val="sq-AL"/>
        </w:rPr>
        <w:t>2</w:t>
      </w:r>
      <w:r w:rsidR="00DD2C66">
        <w:rPr>
          <w:rFonts w:ascii="Cambria" w:hAnsi="Cambria"/>
          <w:b/>
          <w:color w:val="000000" w:themeColor="text1"/>
          <w:sz w:val="24"/>
          <w:szCs w:val="24"/>
          <w:lang w:val="sq-AL"/>
        </w:rPr>
        <w:t>8</w:t>
      </w:r>
    </w:p>
    <w:p w14:paraId="2E1BDD24" w14:textId="77777777" w:rsidR="00F97DD1" w:rsidRPr="00CF5618" w:rsidRDefault="00F97DD1" w:rsidP="003D6B75">
      <w:pPr>
        <w:spacing w:after="0"/>
        <w:contextualSpacing/>
        <w:jc w:val="center"/>
        <w:rPr>
          <w:rFonts w:ascii="Cambria" w:hAnsi="Cambria"/>
          <w:b/>
          <w:color w:val="000000" w:themeColor="text1"/>
          <w:sz w:val="24"/>
          <w:szCs w:val="24"/>
          <w:lang w:val="sq-AL"/>
        </w:rPr>
      </w:pPr>
    </w:p>
    <w:p w14:paraId="222E205E" w14:textId="77777777" w:rsidR="003D6B75" w:rsidRPr="00CF5618" w:rsidRDefault="003D6B75" w:rsidP="003D6B75">
      <w:pPr>
        <w:spacing w:after="0"/>
        <w:rPr>
          <w:rFonts w:ascii="Cambria" w:hAnsi="Cambria"/>
          <w:color w:val="000000" w:themeColor="text1"/>
          <w:sz w:val="24"/>
          <w:szCs w:val="24"/>
        </w:rPr>
      </w:pPr>
      <w:r w:rsidRPr="00CF5618">
        <w:rPr>
          <w:rFonts w:ascii="Cambria" w:hAnsi="Cambria"/>
          <w:color w:val="000000" w:themeColor="text1"/>
          <w:sz w:val="24"/>
          <w:szCs w:val="24"/>
          <w:lang w:val="sq-AL"/>
        </w:rPr>
        <w:t xml:space="preserve">Nabavka sertifikovanog sadnog materijala kontinentalnog voća. </w:t>
      </w:r>
    </w:p>
    <w:p w14:paraId="173C7D03" w14:textId="77777777" w:rsidR="00F97DD1" w:rsidRDefault="003D6B75" w:rsidP="003D6B75">
      <w:pPr>
        <w:spacing w:after="0"/>
        <w:jc w:val="both"/>
        <w:rPr>
          <w:rFonts w:ascii="Cambria" w:hAnsi="Cambria"/>
          <w:color w:val="000000" w:themeColor="text1"/>
          <w:sz w:val="24"/>
          <w:szCs w:val="24"/>
        </w:rPr>
      </w:pPr>
      <w:r w:rsidRPr="00CF5618">
        <w:rPr>
          <w:rFonts w:ascii="Cambria" w:hAnsi="Cambria"/>
          <w:color w:val="000000" w:themeColor="text1"/>
          <w:sz w:val="24"/>
          <w:szCs w:val="24"/>
          <w:lang w:val="sq-AL"/>
        </w:rPr>
        <w:t>Korisnici  moraju posjedovati zemljište za zasad u svom ili u vlasništvu člana porodičnog gazdinstva</w:t>
      </w:r>
      <w:r w:rsidRPr="00CF5618">
        <w:rPr>
          <w:rFonts w:ascii="Cambria" w:hAnsi="Cambria"/>
          <w:color w:val="000000" w:themeColor="text1"/>
          <w:sz w:val="24"/>
          <w:szCs w:val="24"/>
          <w:lang w:val="sr-Cyrl-RS"/>
        </w:rPr>
        <w:t>.</w:t>
      </w:r>
      <w:r w:rsidR="00F97DD1">
        <w:rPr>
          <w:rFonts w:ascii="Cambria" w:hAnsi="Cambria"/>
          <w:color w:val="000000" w:themeColor="text1"/>
          <w:sz w:val="24"/>
          <w:szCs w:val="24"/>
        </w:rPr>
        <w:t xml:space="preserve"> </w:t>
      </w:r>
    </w:p>
    <w:p w14:paraId="5E9C8D23" w14:textId="06948DEC" w:rsidR="003D6B75" w:rsidRPr="00F97DD1" w:rsidRDefault="00F97DD1" w:rsidP="003D6B75">
      <w:pPr>
        <w:spacing w:after="0"/>
        <w:jc w:val="both"/>
        <w:rPr>
          <w:rFonts w:ascii="Cambria" w:hAnsi="Cambria"/>
          <w:color w:val="000000" w:themeColor="text1"/>
          <w:sz w:val="24"/>
          <w:szCs w:val="24"/>
        </w:rPr>
      </w:pPr>
      <w:r>
        <w:rPr>
          <w:rFonts w:ascii="Cambria" w:hAnsi="Cambria"/>
          <w:color w:val="000000" w:themeColor="text1"/>
          <w:sz w:val="24"/>
          <w:szCs w:val="24"/>
        </w:rPr>
        <w:t>Korisnici koji podižu novi voćni zasad na kraju realizacije moraju biti upisani u registar MPŠV.</w:t>
      </w:r>
    </w:p>
    <w:p w14:paraId="4FE73A35" w14:textId="5803A754" w:rsidR="00F97DD1" w:rsidRDefault="00F97DD1" w:rsidP="003D6B75">
      <w:pPr>
        <w:spacing w:after="0"/>
        <w:jc w:val="both"/>
        <w:rPr>
          <w:rFonts w:ascii="Cambria" w:hAnsi="Cambria"/>
          <w:color w:val="000000" w:themeColor="text1"/>
          <w:sz w:val="24"/>
          <w:szCs w:val="24"/>
          <w:lang w:val="sr-Cyrl-RS"/>
        </w:rPr>
      </w:pPr>
    </w:p>
    <w:p w14:paraId="1F3726D2" w14:textId="21D90FF2" w:rsidR="00E45C1E" w:rsidRDefault="00E45C1E" w:rsidP="003D6B75">
      <w:pPr>
        <w:spacing w:after="0"/>
        <w:jc w:val="both"/>
        <w:rPr>
          <w:rFonts w:ascii="Cambria" w:hAnsi="Cambria"/>
          <w:color w:val="000000" w:themeColor="text1"/>
          <w:sz w:val="24"/>
          <w:szCs w:val="24"/>
          <w:lang w:val="sr-Cyrl-RS"/>
        </w:rPr>
      </w:pPr>
    </w:p>
    <w:p w14:paraId="1F457F99" w14:textId="483CCB67" w:rsidR="00E45C1E" w:rsidRDefault="00E45C1E" w:rsidP="003D6B75">
      <w:pPr>
        <w:spacing w:after="0"/>
        <w:jc w:val="both"/>
        <w:rPr>
          <w:rFonts w:ascii="Cambria" w:hAnsi="Cambria"/>
          <w:color w:val="000000" w:themeColor="text1"/>
          <w:sz w:val="24"/>
          <w:szCs w:val="24"/>
          <w:lang w:val="sr-Cyrl-RS"/>
        </w:rPr>
      </w:pPr>
    </w:p>
    <w:p w14:paraId="5F53F872" w14:textId="336F18F0" w:rsidR="00E45C1E" w:rsidRDefault="00E45C1E" w:rsidP="003D6B75">
      <w:pPr>
        <w:spacing w:after="0"/>
        <w:jc w:val="both"/>
        <w:rPr>
          <w:rFonts w:ascii="Cambria" w:hAnsi="Cambria"/>
          <w:color w:val="000000" w:themeColor="text1"/>
          <w:sz w:val="24"/>
          <w:szCs w:val="24"/>
          <w:lang w:val="sr-Cyrl-RS"/>
        </w:rPr>
      </w:pPr>
    </w:p>
    <w:p w14:paraId="481C7BC4" w14:textId="77777777" w:rsidR="00E45C1E" w:rsidRPr="00CF5618" w:rsidRDefault="00E45C1E" w:rsidP="003D6B75">
      <w:pPr>
        <w:spacing w:after="0"/>
        <w:jc w:val="both"/>
        <w:rPr>
          <w:rFonts w:ascii="Cambria" w:hAnsi="Cambria"/>
          <w:color w:val="000000" w:themeColor="text1"/>
          <w:sz w:val="24"/>
          <w:szCs w:val="24"/>
          <w:lang w:val="sr-Cyrl-RS"/>
        </w:rPr>
      </w:pPr>
    </w:p>
    <w:p w14:paraId="355EABAD" w14:textId="1F2BC49D" w:rsidR="003D6B75" w:rsidRPr="00CF5618" w:rsidRDefault="00A50FCC" w:rsidP="00F97DD1">
      <w:pPr>
        <w:spacing w:after="0"/>
        <w:jc w:val="center"/>
        <w:rPr>
          <w:rFonts w:ascii="Cambria" w:hAnsi="Cambria"/>
          <w:b/>
          <w:color w:val="000000" w:themeColor="text1"/>
          <w:sz w:val="24"/>
          <w:szCs w:val="24"/>
          <w:lang w:val="sr-Latn-ME"/>
        </w:rPr>
      </w:pPr>
      <w:r>
        <w:rPr>
          <w:rFonts w:ascii="Cambria" w:hAnsi="Cambria"/>
          <w:b/>
          <w:color w:val="000000" w:themeColor="text1"/>
          <w:sz w:val="24"/>
          <w:szCs w:val="24"/>
        </w:rPr>
        <w:t>9</w:t>
      </w:r>
      <w:r w:rsidR="003D6B75" w:rsidRPr="00CF5618">
        <w:rPr>
          <w:rFonts w:ascii="Cambria" w:hAnsi="Cambria"/>
          <w:b/>
          <w:color w:val="000000" w:themeColor="text1"/>
          <w:sz w:val="24"/>
          <w:szCs w:val="24"/>
        </w:rPr>
        <w:t>.4 Iznos podr</w:t>
      </w:r>
      <w:r w:rsidR="003D6B75" w:rsidRPr="00CF5618">
        <w:rPr>
          <w:rFonts w:ascii="Cambria" w:hAnsi="Cambria"/>
          <w:b/>
          <w:color w:val="000000" w:themeColor="text1"/>
          <w:sz w:val="24"/>
          <w:szCs w:val="24"/>
          <w:lang w:val="sr-Latn-ME"/>
        </w:rPr>
        <w:t>ške</w:t>
      </w:r>
    </w:p>
    <w:p w14:paraId="0BECCBD7" w14:textId="06612636" w:rsidR="003D6B75" w:rsidRDefault="003D6B75" w:rsidP="00F97DD1">
      <w:pPr>
        <w:spacing w:after="0"/>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 xml:space="preserve">Član </w:t>
      </w:r>
      <w:r w:rsidR="00E45C1E">
        <w:rPr>
          <w:rFonts w:ascii="Cambria" w:hAnsi="Cambria"/>
          <w:b/>
          <w:color w:val="000000" w:themeColor="text1"/>
          <w:sz w:val="24"/>
          <w:szCs w:val="24"/>
          <w:lang w:val="sr-Latn-ME"/>
        </w:rPr>
        <w:t>29</w:t>
      </w:r>
    </w:p>
    <w:p w14:paraId="3814A3AA" w14:textId="77777777" w:rsidR="00F97DD1" w:rsidRPr="00CF5618" w:rsidRDefault="00F97DD1" w:rsidP="00F97DD1">
      <w:pPr>
        <w:spacing w:after="0"/>
        <w:contextualSpacing/>
        <w:jc w:val="center"/>
        <w:rPr>
          <w:rFonts w:ascii="Cambria" w:hAnsi="Cambria"/>
          <w:b/>
          <w:color w:val="000000" w:themeColor="text1"/>
          <w:sz w:val="24"/>
          <w:szCs w:val="24"/>
          <w:lang w:val="sr-Latn-ME"/>
        </w:rPr>
      </w:pPr>
    </w:p>
    <w:p w14:paraId="1654AF3B" w14:textId="77777777" w:rsidR="003D6B75" w:rsidRPr="00CF5618" w:rsidRDefault="003D6B75" w:rsidP="003D6B75">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rPr>
        <w:t xml:space="preserve">Podrška se obezbjeđuje u iznosu do 100% </w:t>
      </w:r>
      <w:r w:rsidRPr="00CF5618">
        <w:rPr>
          <w:rFonts w:ascii="Cambria" w:hAnsi="Cambria"/>
          <w:color w:val="000000" w:themeColor="text1"/>
          <w:sz w:val="24"/>
          <w:szCs w:val="24"/>
          <w:lang w:val="sq-AL"/>
        </w:rPr>
        <w:t>vrijednosti bruto cijene sadnog materijala ( max 500,00€ po zahtjevu).</w:t>
      </w:r>
    </w:p>
    <w:p w14:paraId="49D31FC8" w14:textId="283CB318" w:rsidR="003D6B75" w:rsidRPr="00CF5618" w:rsidRDefault="003D6B75" w:rsidP="003D6B75">
      <w:pPr>
        <w:spacing w:after="0"/>
        <w:jc w:val="both"/>
        <w:rPr>
          <w:rFonts w:ascii="Cambria" w:hAnsi="Cambria"/>
          <w:color w:val="000000" w:themeColor="text1"/>
          <w:sz w:val="24"/>
          <w:szCs w:val="24"/>
        </w:rPr>
      </w:pPr>
      <w:r w:rsidRPr="00CF5618">
        <w:rPr>
          <w:rFonts w:ascii="Cambria" w:hAnsi="Cambria"/>
          <w:color w:val="000000" w:themeColor="text1"/>
          <w:sz w:val="24"/>
          <w:szCs w:val="24"/>
        </w:rPr>
        <w:t xml:space="preserve">Za realizaciju ove mjere predviđeno je </w:t>
      </w:r>
      <w:r w:rsidR="00EF290A">
        <w:rPr>
          <w:rFonts w:ascii="Cambria" w:hAnsi="Cambria"/>
          <w:color w:val="000000" w:themeColor="text1"/>
          <w:sz w:val="24"/>
          <w:szCs w:val="24"/>
        </w:rPr>
        <w:t>8</w:t>
      </w:r>
      <w:r w:rsidRPr="00CF5618">
        <w:rPr>
          <w:rFonts w:ascii="Cambria" w:hAnsi="Cambria"/>
          <w:color w:val="000000" w:themeColor="text1"/>
          <w:sz w:val="24"/>
          <w:szCs w:val="24"/>
        </w:rPr>
        <w:t>.000</w:t>
      </w:r>
      <w:r w:rsidR="00333FFC">
        <w:rPr>
          <w:rFonts w:ascii="Cambria" w:hAnsi="Cambria"/>
          <w:color w:val="000000" w:themeColor="text1"/>
          <w:sz w:val="24"/>
          <w:szCs w:val="24"/>
        </w:rPr>
        <w:t>,00</w:t>
      </w:r>
      <w:r w:rsidRPr="00CF5618">
        <w:rPr>
          <w:rFonts w:ascii="Cambria" w:hAnsi="Cambria"/>
          <w:color w:val="000000" w:themeColor="text1"/>
          <w:sz w:val="24"/>
          <w:szCs w:val="24"/>
        </w:rPr>
        <w:t>€.</w:t>
      </w:r>
    </w:p>
    <w:p w14:paraId="43772215" w14:textId="77777777" w:rsidR="003D6B75" w:rsidRPr="00CF5618" w:rsidRDefault="003D6B75" w:rsidP="003D6B75">
      <w:pPr>
        <w:spacing w:after="0"/>
        <w:jc w:val="center"/>
        <w:rPr>
          <w:rFonts w:ascii="Cambria" w:hAnsi="Cambria"/>
          <w:b/>
          <w:color w:val="000000" w:themeColor="text1"/>
          <w:sz w:val="24"/>
          <w:szCs w:val="24"/>
        </w:rPr>
      </w:pPr>
    </w:p>
    <w:p w14:paraId="4C636515" w14:textId="77777777" w:rsidR="003D6B75" w:rsidRPr="00CF5618" w:rsidRDefault="003D6B75" w:rsidP="003D6B75">
      <w:pPr>
        <w:spacing w:after="0"/>
        <w:jc w:val="center"/>
        <w:rPr>
          <w:rFonts w:ascii="Cambria" w:hAnsi="Cambria"/>
          <w:b/>
          <w:color w:val="000000" w:themeColor="text1"/>
          <w:sz w:val="24"/>
          <w:szCs w:val="24"/>
        </w:rPr>
      </w:pPr>
    </w:p>
    <w:p w14:paraId="060D8126" w14:textId="62A44B97" w:rsidR="003D6B75" w:rsidRPr="00A50FCC" w:rsidRDefault="00A50FCC" w:rsidP="00A50FCC">
      <w:pPr>
        <w:spacing w:after="0"/>
        <w:ind w:left="270"/>
        <w:jc w:val="center"/>
        <w:rPr>
          <w:rFonts w:ascii="Cambria" w:hAnsi="Cambria"/>
          <w:b/>
          <w:bCs/>
          <w:color w:val="000000" w:themeColor="text1"/>
          <w:sz w:val="24"/>
          <w:szCs w:val="24"/>
        </w:rPr>
      </w:pPr>
      <w:r>
        <w:rPr>
          <w:rFonts w:ascii="Cambria" w:hAnsi="Cambria" w:cs="Arial"/>
          <w:b/>
          <w:bCs/>
          <w:color w:val="000000" w:themeColor="text1"/>
          <w:lang w:val="sr-Latn-ME"/>
        </w:rPr>
        <w:t>10.1</w:t>
      </w:r>
      <w:r w:rsidR="003D6B75" w:rsidRPr="00A50FCC">
        <w:rPr>
          <w:rFonts w:ascii="Cambria" w:hAnsi="Cambria" w:cs="Arial"/>
          <w:b/>
          <w:bCs/>
          <w:color w:val="000000" w:themeColor="text1"/>
          <w:lang w:val="sr-Latn-ME"/>
        </w:rPr>
        <w:t xml:space="preserve">Nabavka opeme za preradu voća </w:t>
      </w:r>
      <w:r w:rsidR="003D6B75" w:rsidRPr="00A50FCC">
        <w:rPr>
          <w:rFonts w:ascii="Cambria" w:hAnsi="Cambria" w:cs="Arial"/>
          <w:b/>
          <w:bCs/>
          <w:color w:val="000000" w:themeColor="text1"/>
        </w:rPr>
        <w:t>( mlin za mljevenje vocá, kazani za pečenje rakije, burad za skladištenje voća, presa za cijeđenje voća i preradu ljekovitog bilja)</w:t>
      </w:r>
    </w:p>
    <w:p w14:paraId="4F204A5F" w14:textId="25F017B9" w:rsidR="003D6B75" w:rsidRDefault="003D6B75" w:rsidP="003D6B75">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 xml:space="preserve">Član </w:t>
      </w:r>
      <w:r w:rsidR="00B23649">
        <w:rPr>
          <w:rFonts w:ascii="Cambria" w:hAnsi="Cambria"/>
          <w:b/>
          <w:color w:val="000000" w:themeColor="text1"/>
          <w:sz w:val="24"/>
          <w:szCs w:val="24"/>
        </w:rPr>
        <w:t>3</w:t>
      </w:r>
      <w:r w:rsidR="00E45C1E">
        <w:rPr>
          <w:rFonts w:ascii="Cambria" w:hAnsi="Cambria"/>
          <w:b/>
          <w:color w:val="000000" w:themeColor="text1"/>
          <w:sz w:val="24"/>
          <w:szCs w:val="24"/>
        </w:rPr>
        <w:t>0</w:t>
      </w:r>
    </w:p>
    <w:p w14:paraId="1F97DD49" w14:textId="77777777" w:rsidR="00F97DD1" w:rsidRPr="00C36E63" w:rsidRDefault="00F97DD1" w:rsidP="003D6B75">
      <w:pPr>
        <w:spacing w:after="0" w:line="240" w:lineRule="auto"/>
        <w:jc w:val="center"/>
        <w:rPr>
          <w:rFonts w:ascii="Cambria" w:hAnsi="Cambria"/>
          <w:b/>
          <w:color w:val="000000" w:themeColor="text1"/>
          <w:sz w:val="24"/>
          <w:szCs w:val="24"/>
        </w:rPr>
      </w:pPr>
    </w:p>
    <w:p w14:paraId="24D207DD" w14:textId="77777777" w:rsidR="003D6B75" w:rsidRPr="00CF5618" w:rsidRDefault="003D6B75" w:rsidP="003D6B75">
      <w:pPr>
        <w:spacing w:after="0" w:line="240" w:lineRule="auto"/>
        <w:rPr>
          <w:rFonts w:ascii="Cambria" w:hAnsi="Cambria"/>
          <w:color w:val="000000" w:themeColor="text1"/>
          <w:sz w:val="24"/>
          <w:szCs w:val="24"/>
        </w:rPr>
      </w:pPr>
      <w:r w:rsidRPr="00CF5618">
        <w:rPr>
          <w:rFonts w:ascii="Cambria" w:hAnsi="Cambria"/>
          <w:color w:val="000000" w:themeColor="text1"/>
          <w:sz w:val="24"/>
          <w:szCs w:val="24"/>
        </w:rPr>
        <w:t>Ova mjera obuhvata preradu voća na svojim gazdinstvima koja za cilj ima smanjenje viška voća i njgova bolja iskorišćenost.</w:t>
      </w:r>
    </w:p>
    <w:p w14:paraId="28846B99" w14:textId="77777777" w:rsidR="003D6B75" w:rsidRPr="00CF5618" w:rsidRDefault="003D6B75" w:rsidP="003D6B75">
      <w:pPr>
        <w:spacing w:after="0" w:line="240" w:lineRule="auto"/>
        <w:rPr>
          <w:rFonts w:ascii="Cambria" w:hAnsi="Cambria"/>
          <w:b/>
          <w:color w:val="000000" w:themeColor="text1"/>
          <w:sz w:val="24"/>
          <w:szCs w:val="24"/>
        </w:rPr>
      </w:pPr>
    </w:p>
    <w:p w14:paraId="7B209CE7" w14:textId="0EFDB0F5" w:rsidR="003D6B75" w:rsidRPr="00CF5618" w:rsidRDefault="00A50FCC" w:rsidP="003D6B75">
      <w:pPr>
        <w:spacing w:after="0"/>
        <w:jc w:val="center"/>
        <w:rPr>
          <w:rFonts w:ascii="Cambria" w:hAnsi="Cambria"/>
          <w:b/>
          <w:color w:val="000000" w:themeColor="text1"/>
          <w:sz w:val="24"/>
          <w:szCs w:val="24"/>
          <w:lang w:val="sq-AL"/>
        </w:rPr>
      </w:pPr>
      <w:r>
        <w:rPr>
          <w:rFonts w:ascii="Cambria" w:hAnsi="Cambria"/>
          <w:b/>
          <w:color w:val="000000" w:themeColor="text1"/>
          <w:sz w:val="24"/>
          <w:szCs w:val="24"/>
          <w:lang w:val="sq-AL"/>
        </w:rPr>
        <w:t>10</w:t>
      </w:r>
      <w:r w:rsidR="003D6B75" w:rsidRPr="00CF5618">
        <w:rPr>
          <w:rFonts w:ascii="Cambria" w:hAnsi="Cambria"/>
          <w:b/>
          <w:color w:val="000000" w:themeColor="text1"/>
          <w:sz w:val="24"/>
          <w:szCs w:val="24"/>
          <w:lang w:val="sq-AL"/>
        </w:rPr>
        <w:t>.2 Uslovi prihvatljivosti</w:t>
      </w:r>
    </w:p>
    <w:p w14:paraId="2D303F55" w14:textId="31ED161A" w:rsidR="003D6B75" w:rsidRPr="00CF5618" w:rsidRDefault="003D6B75" w:rsidP="003D6B75">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 xml:space="preserve">Član </w:t>
      </w:r>
      <w:r w:rsidR="00B23649">
        <w:rPr>
          <w:rFonts w:ascii="Cambria" w:hAnsi="Cambria"/>
          <w:b/>
          <w:color w:val="000000" w:themeColor="text1"/>
          <w:sz w:val="24"/>
          <w:szCs w:val="24"/>
        </w:rPr>
        <w:t>3</w:t>
      </w:r>
      <w:r w:rsidR="00E45C1E">
        <w:rPr>
          <w:rFonts w:ascii="Cambria" w:hAnsi="Cambria"/>
          <w:b/>
          <w:color w:val="000000" w:themeColor="text1"/>
          <w:sz w:val="24"/>
          <w:szCs w:val="24"/>
        </w:rPr>
        <w:t>1</w:t>
      </w:r>
    </w:p>
    <w:p w14:paraId="2EFA6BA2" w14:textId="77777777" w:rsidR="003D6B75" w:rsidRPr="00CF5618" w:rsidRDefault="003D6B75" w:rsidP="003D6B75">
      <w:pPr>
        <w:spacing w:after="0"/>
        <w:jc w:val="center"/>
        <w:rPr>
          <w:rFonts w:ascii="Cambria" w:hAnsi="Cambria"/>
          <w:b/>
          <w:color w:val="000000" w:themeColor="text1"/>
          <w:sz w:val="24"/>
          <w:szCs w:val="24"/>
          <w:lang w:val="sq-AL"/>
        </w:rPr>
      </w:pPr>
    </w:p>
    <w:p w14:paraId="57FFF1D4" w14:textId="77777777" w:rsidR="003D6B75" w:rsidRPr="00CF5618" w:rsidRDefault="003D6B75" w:rsidP="003D6B75">
      <w:pPr>
        <w:spacing w:after="0"/>
        <w:rPr>
          <w:rFonts w:ascii="Cambria" w:hAnsi="Cambria"/>
          <w:color w:val="000000" w:themeColor="text1"/>
          <w:sz w:val="24"/>
          <w:szCs w:val="24"/>
          <w:lang w:val="sr-Latn-ME"/>
        </w:rPr>
      </w:pPr>
      <w:r w:rsidRPr="00CF5618">
        <w:rPr>
          <w:rFonts w:ascii="Cambria" w:hAnsi="Cambria"/>
          <w:color w:val="000000" w:themeColor="text1"/>
          <w:sz w:val="24"/>
          <w:szCs w:val="24"/>
          <w:lang w:val="sq-AL"/>
        </w:rPr>
        <w:t xml:space="preserve">Nabavka nove opreme za preradu voća </w:t>
      </w:r>
      <w:r w:rsidRPr="00CF5618">
        <w:rPr>
          <w:rFonts w:ascii="Cambria" w:hAnsi="Cambria"/>
          <w:color w:val="000000" w:themeColor="text1"/>
          <w:sz w:val="24"/>
          <w:szCs w:val="24"/>
        </w:rPr>
        <w:t>(kazana za pečenje, mlinova za mljevenje voća, buradi za  skladištenje voća, presa za cijeđenje soka)</w:t>
      </w:r>
    </w:p>
    <w:p w14:paraId="10ED32E7" w14:textId="77777777" w:rsidR="003D6B75" w:rsidRPr="00CF5618" w:rsidRDefault="003D6B75" w:rsidP="003D6B75">
      <w:pPr>
        <w:spacing w:after="0"/>
        <w:jc w:val="center"/>
        <w:rPr>
          <w:rFonts w:ascii="Cambria" w:hAnsi="Cambria"/>
          <w:b/>
          <w:color w:val="000000" w:themeColor="text1"/>
          <w:sz w:val="24"/>
          <w:szCs w:val="24"/>
        </w:rPr>
      </w:pPr>
    </w:p>
    <w:p w14:paraId="76C67612" w14:textId="2804C5DC" w:rsidR="003D6B75" w:rsidRPr="00CF5618" w:rsidRDefault="00A50FCC" w:rsidP="003D6B75">
      <w:pPr>
        <w:spacing w:after="0"/>
        <w:jc w:val="center"/>
        <w:rPr>
          <w:rFonts w:ascii="Cambria" w:hAnsi="Cambria"/>
          <w:b/>
          <w:color w:val="000000" w:themeColor="text1"/>
          <w:sz w:val="24"/>
          <w:szCs w:val="24"/>
          <w:lang w:val="sq-AL"/>
        </w:rPr>
      </w:pPr>
      <w:r>
        <w:rPr>
          <w:rFonts w:ascii="Cambria" w:hAnsi="Cambria"/>
          <w:b/>
          <w:color w:val="000000" w:themeColor="text1"/>
          <w:sz w:val="24"/>
          <w:szCs w:val="24"/>
          <w:lang w:val="sq-AL"/>
        </w:rPr>
        <w:t>10</w:t>
      </w:r>
      <w:r w:rsidR="003D6B75" w:rsidRPr="00CF5618">
        <w:rPr>
          <w:rFonts w:ascii="Cambria" w:hAnsi="Cambria"/>
          <w:b/>
          <w:color w:val="000000" w:themeColor="text1"/>
          <w:sz w:val="24"/>
          <w:szCs w:val="24"/>
          <w:lang w:val="sq-AL"/>
        </w:rPr>
        <w:t>.3 Specifični kriterijumi prihvatljivosti</w:t>
      </w:r>
    </w:p>
    <w:p w14:paraId="36AC8C8C" w14:textId="113C3E98" w:rsidR="003D6B75" w:rsidRPr="00CF5618" w:rsidRDefault="003D6B75" w:rsidP="003D6B75">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Član 3</w:t>
      </w:r>
      <w:r w:rsidR="00E45C1E">
        <w:rPr>
          <w:rFonts w:ascii="Cambria" w:hAnsi="Cambria"/>
          <w:b/>
          <w:color w:val="000000" w:themeColor="text1"/>
          <w:sz w:val="24"/>
          <w:szCs w:val="24"/>
        </w:rPr>
        <w:t>2</w:t>
      </w:r>
    </w:p>
    <w:p w14:paraId="1498A204" w14:textId="77777777" w:rsidR="003D6B75" w:rsidRPr="00CF5618" w:rsidRDefault="003D6B75" w:rsidP="003D6B75">
      <w:pPr>
        <w:spacing w:after="0"/>
        <w:jc w:val="center"/>
        <w:rPr>
          <w:rFonts w:ascii="Cambria" w:hAnsi="Cambria"/>
          <w:b/>
          <w:color w:val="000000" w:themeColor="text1"/>
          <w:sz w:val="24"/>
          <w:szCs w:val="24"/>
          <w:lang w:val="sq-AL"/>
        </w:rPr>
      </w:pPr>
    </w:p>
    <w:p w14:paraId="3E8C2E0C" w14:textId="77777777" w:rsidR="003D6B75" w:rsidRPr="00CF5618" w:rsidRDefault="003D6B75" w:rsidP="003D6B75">
      <w:pPr>
        <w:spacing w:after="0"/>
        <w:rPr>
          <w:rFonts w:ascii="Cambria" w:hAnsi="Cambria"/>
          <w:color w:val="000000" w:themeColor="text1"/>
          <w:sz w:val="24"/>
          <w:szCs w:val="24"/>
          <w:lang w:val="sq-AL"/>
        </w:rPr>
      </w:pPr>
      <w:r w:rsidRPr="00CF5618">
        <w:rPr>
          <w:rFonts w:ascii="Cambria" w:hAnsi="Cambria"/>
          <w:color w:val="000000" w:themeColor="text1"/>
          <w:sz w:val="24"/>
          <w:szCs w:val="24"/>
          <w:lang w:val="sq-AL"/>
        </w:rPr>
        <w:t>Korisnik mora posjedovati voćnjak u svom vlasništvu ili u vlasništvu člana porodičnog gazdinstva.</w:t>
      </w:r>
    </w:p>
    <w:p w14:paraId="22CF5DD9" w14:textId="77777777" w:rsidR="003D6B75" w:rsidRPr="00CF5618" w:rsidRDefault="003D6B75" w:rsidP="003D6B75">
      <w:pPr>
        <w:spacing w:after="0"/>
        <w:rPr>
          <w:rFonts w:ascii="Cambria" w:hAnsi="Cambria"/>
          <w:b/>
          <w:color w:val="000000" w:themeColor="text1"/>
          <w:sz w:val="24"/>
          <w:szCs w:val="24"/>
          <w:lang w:val="sq-AL"/>
        </w:rPr>
      </w:pPr>
    </w:p>
    <w:p w14:paraId="08501F5C" w14:textId="557506F2" w:rsidR="003D6B75" w:rsidRPr="00CF5618" w:rsidRDefault="00A50FCC" w:rsidP="003D6B75">
      <w:pPr>
        <w:contextualSpacing/>
        <w:jc w:val="center"/>
        <w:rPr>
          <w:rFonts w:ascii="Cambria" w:hAnsi="Cambria"/>
          <w:b/>
          <w:color w:val="000000" w:themeColor="text1"/>
          <w:sz w:val="24"/>
          <w:szCs w:val="24"/>
          <w:lang w:val="sr-Latn-ME"/>
        </w:rPr>
      </w:pPr>
      <w:r>
        <w:rPr>
          <w:rFonts w:ascii="Cambria" w:hAnsi="Cambria"/>
          <w:b/>
          <w:color w:val="000000" w:themeColor="text1"/>
          <w:sz w:val="24"/>
          <w:szCs w:val="24"/>
        </w:rPr>
        <w:t>10</w:t>
      </w:r>
      <w:r w:rsidR="003D6B75" w:rsidRPr="00CF5618">
        <w:rPr>
          <w:rFonts w:ascii="Cambria" w:hAnsi="Cambria"/>
          <w:b/>
          <w:color w:val="000000" w:themeColor="text1"/>
          <w:sz w:val="24"/>
          <w:szCs w:val="24"/>
        </w:rPr>
        <w:t>.4Iznos podr</w:t>
      </w:r>
      <w:r w:rsidR="003D6B75" w:rsidRPr="00CF5618">
        <w:rPr>
          <w:rFonts w:ascii="Cambria" w:hAnsi="Cambria"/>
          <w:b/>
          <w:color w:val="000000" w:themeColor="text1"/>
          <w:sz w:val="24"/>
          <w:szCs w:val="24"/>
          <w:lang w:val="sr-Latn-ME"/>
        </w:rPr>
        <w:t>ške</w:t>
      </w:r>
    </w:p>
    <w:p w14:paraId="04CFB184" w14:textId="7FCEF79B" w:rsidR="003D6B75" w:rsidRDefault="003D6B75" w:rsidP="003D6B75">
      <w:pPr>
        <w:spacing w:after="0"/>
        <w:contextualSpacing/>
        <w:jc w:val="center"/>
        <w:rPr>
          <w:rFonts w:ascii="Cambria" w:hAnsi="Cambria"/>
          <w:b/>
          <w:color w:val="000000" w:themeColor="text1"/>
          <w:sz w:val="24"/>
          <w:szCs w:val="24"/>
          <w:lang w:val="sr-Latn-ME"/>
        </w:rPr>
      </w:pPr>
      <w:r w:rsidRPr="00CF5618">
        <w:rPr>
          <w:rFonts w:ascii="Cambria" w:hAnsi="Cambria"/>
          <w:b/>
          <w:color w:val="000000" w:themeColor="text1"/>
          <w:sz w:val="24"/>
          <w:szCs w:val="24"/>
          <w:lang w:val="sr-Latn-ME"/>
        </w:rPr>
        <w:t>Član 3</w:t>
      </w:r>
      <w:r w:rsidR="00E45C1E">
        <w:rPr>
          <w:rFonts w:ascii="Cambria" w:hAnsi="Cambria"/>
          <w:b/>
          <w:color w:val="000000" w:themeColor="text1"/>
          <w:sz w:val="24"/>
          <w:szCs w:val="24"/>
          <w:lang w:val="sr-Latn-ME"/>
        </w:rPr>
        <w:t>3</w:t>
      </w:r>
    </w:p>
    <w:p w14:paraId="13875A03" w14:textId="77777777" w:rsidR="0030062E" w:rsidRPr="00CF5618" w:rsidRDefault="0030062E" w:rsidP="003D6B75">
      <w:pPr>
        <w:spacing w:after="0"/>
        <w:contextualSpacing/>
        <w:jc w:val="center"/>
        <w:rPr>
          <w:rFonts w:ascii="Cambria" w:hAnsi="Cambria"/>
          <w:b/>
          <w:color w:val="000000" w:themeColor="text1"/>
          <w:sz w:val="24"/>
          <w:szCs w:val="24"/>
          <w:lang w:val="sr-Latn-ME"/>
        </w:rPr>
      </w:pPr>
    </w:p>
    <w:p w14:paraId="2ED9C50F" w14:textId="30690D18" w:rsidR="003D6B75" w:rsidRPr="00CF5618" w:rsidRDefault="003D6B75" w:rsidP="003D6B75">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rPr>
        <w:t xml:space="preserve">Podrška se obezbjeđuje u iznosu do 60% </w:t>
      </w:r>
      <w:r w:rsidRPr="00CF5618">
        <w:rPr>
          <w:rFonts w:ascii="Cambria" w:hAnsi="Cambria"/>
          <w:color w:val="000000" w:themeColor="text1"/>
          <w:sz w:val="24"/>
          <w:szCs w:val="24"/>
          <w:lang w:val="sq-AL"/>
        </w:rPr>
        <w:t>vrijednosti bruto cijene ( max 5.000</w:t>
      </w:r>
      <w:r w:rsidR="00333FFC">
        <w:rPr>
          <w:rFonts w:ascii="Cambria" w:hAnsi="Cambria"/>
          <w:color w:val="000000" w:themeColor="text1"/>
          <w:sz w:val="24"/>
          <w:szCs w:val="24"/>
          <w:lang w:val="sq-AL"/>
        </w:rPr>
        <w:t>,00</w:t>
      </w:r>
      <w:r w:rsidRPr="00CF5618">
        <w:rPr>
          <w:rFonts w:ascii="Cambria" w:hAnsi="Cambria"/>
          <w:color w:val="000000" w:themeColor="text1"/>
          <w:sz w:val="24"/>
          <w:szCs w:val="24"/>
          <w:lang w:val="sq-AL"/>
        </w:rPr>
        <w:t>€ po zahtjevu).</w:t>
      </w:r>
    </w:p>
    <w:p w14:paraId="73699B73" w14:textId="58023768" w:rsidR="003D6B75" w:rsidRPr="00CF5618" w:rsidRDefault="003D6B75" w:rsidP="003D6B75">
      <w:pPr>
        <w:spacing w:after="0"/>
        <w:jc w:val="both"/>
        <w:rPr>
          <w:rFonts w:ascii="Cambria" w:hAnsi="Cambria"/>
          <w:color w:val="000000" w:themeColor="text1"/>
          <w:sz w:val="24"/>
          <w:szCs w:val="24"/>
        </w:rPr>
      </w:pPr>
      <w:r w:rsidRPr="00CF5618">
        <w:rPr>
          <w:rFonts w:ascii="Cambria" w:hAnsi="Cambria"/>
          <w:color w:val="000000" w:themeColor="text1"/>
          <w:sz w:val="24"/>
          <w:szCs w:val="24"/>
        </w:rPr>
        <w:t>Za realizaciju ove mjere predviđeno je 30.000</w:t>
      </w:r>
      <w:r w:rsidR="00333FFC">
        <w:rPr>
          <w:rFonts w:ascii="Cambria" w:hAnsi="Cambria"/>
          <w:color w:val="000000" w:themeColor="text1"/>
          <w:sz w:val="24"/>
          <w:szCs w:val="24"/>
        </w:rPr>
        <w:t>,00</w:t>
      </w:r>
      <w:r w:rsidRPr="00CF5618">
        <w:rPr>
          <w:rFonts w:ascii="Cambria" w:hAnsi="Cambria"/>
          <w:color w:val="000000" w:themeColor="text1"/>
          <w:sz w:val="24"/>
          <w:szCs w:val="24"/>
        </w:rPr>
        <w:t>€.</w:t>
      </w:r>
    </w:p>
    <w:p w14:paraId="357D842A" w14:textId="77777777" w:rsidR="003D6B75" w:rsidRPr="00CF5618" w:rsidRDefault="003D6B75" w:rsidP="003D6B75">
      <w:pPr>
        <w:spacing w:after="0"/>
        <w:rPr>
          <w:rFonts w:ascii="Cambria" w:hAnsi="Cambria"/>
          <w:b/>
          <w:color w:val="000000" w:themeColor="text1"/>
          <w:sz w:val="24"/>
          <w:szCs w:val="24"/>
          <w:lang w:val="sq-AL"/>
        </w:rPr>
      </w:pPr>
    </w:p>
    <w:p w14:paraId="37035DDB" w14:textId="77777777" w:rsidR="003D6B75" w:rsidRPr="00CF5618" w:rsidRDefault="003D6B75" w:rsidP="003D6B75">
      <w:pPr>
        <w:spacing w:after="0"/>
        <w:rPr>
          <w:rFonts w:ascii="Cambria" w:hAnsi="Cambria"/>
          <w:b/>
          <w:color w:val="000000" w:themeColor="text1"/>
          <w:sz w:val="24"/>
          <w:szCs w:val="24"/>
        </w:rPr>
      </w:pPr>
    </w:p>
    <w:p w14:paraId="173465B7" w14:textId="77777777" w:rsidR="003D6B75" w:rsidRPr="00CF5618" w:rsidRDefault="003D6B75" w:rsidP="003D6B75">
      <w:pPr>
        <w:spacing w:after="0"/>
        <w:jc w:val="center"/>
        <w:rPr>
          <w:rFonts w:ascii="Cambria" w:hAnsi="Cambria"/>
          <w:b/>
          <w:color w:val="000000" w:themeColor="text1"/>
          <w:sz w:val="24"/>
          <w:szCs w:val="24"/>
        </w:rPr>
      </w:pPr>
    </w:p>
    <w:p w14:paraId="502ED813" w14:textId="752E16B3" w:rsidR="003D6B75" w:rsidRDefault="00A50FCC" w:rsidP="003D6B75">
      <w:pPr>
        <w:spacing w:after="0"/>
        <w:jc w:val="center"/>
        <w:rPr>
          <w:rFonts w:ascii="Cambria" w:hAnsi="Cambria"/>
          <w:b/>
          <w:color w:val="000000" w:themeColor="text1"/>
          <w:sz w:val="24"/>
          <w:szCs w:val="24"/>
        </w:rPr>
      </w:pPr>
      <w:r>
        <w:rPr>
          <w:rFonts w:ascii="Cambria" w:hAnsi="Cambria"/>
          <w:b/>
          <w:color w:val="000000" w:themeColor="text1"/>
          <w:sz w:val="24"/>
          <w:szCs w:val="24"/>
        </w:rPr>
        <w:t>11</w:t>
      </w:r>
      <w:r w:rsidR="003D6B75" w:rsidRPr="00CF5618">
        <w:rPr>
          <w:rFonts w:ascii="Cambria" w:hAnsi="Cambria"/>
          <w:b/>
          <w:color w:val="000000" w:themeColor="text1"/>
          <w:sz w:val="24"/>
          <w:szCs w:val="24"/>
        </w:rPr>
        <w:t>.1  PODRŠKA PČELARSKOJ PROIZVODNJI</w:t>
      </w:r>
    </w:p>
    <w:p w14:paraId="512FAC7A" w14:textId="77777777" w:rsidR="00333FFC" w:rsidRDefault="00333FFC" w:rsidP="003D6B75">
      <w:pPr>
        <w:spacing w:after="0"/>
        <w:jc w:val="center"/>
        <w:rPr>
          <w:rFonts w:ascii="Cambria" w:hAnsi="Cambria"/>
          <w:b/>
          <w:color w:val="000000" w:themeColor="text1"/>
          <w:sz w:val="24"/>
          <w:szCs w:val="24"/>
        </w:rPr>
      </w:pPr>
    </w:p>
    <w:p w14:paraId="4B08460D" w14:textId="51192F87" w:rsidR="00333FFC" w:rsidRPr="00F85D3B" w:rsidRDefault="00333FFC" w:rsidP="003D6B75">
      <w:pPr>
        <w:spacing w:after="0"/>
        <w:jc w:val="center"/>
        <w:rPr>
          <w:rFonts w:ascii="Cambria" w:hAnsi="Cambria"/>
          <w:b/>
          <w:color w:val="000000" w:themeColor="text1"/>
          <w:sz w:val="24"/>
          <w:szCs w:val="24"/>
        </w:rPr>
      </w:pPr>
      <w:r w:rsidRPr="00F85D3B">
        <w:rPr>
          <w:rFonts w:ascii="Cambria" w:hAnsi="Cambria"/>
          <w:b/>
          <w:color w:val="000000" w:themeColor="text1"/>
          <w:sz w:val="24"/>
          <w:szCs w:val="24"/>
        </w:rPr>
        <w:t>1</w:t>
      </w:r>
      <w:r w:rsidR="00A50FCC">
        <w:rPr>
          <w:rFonts w:ascii="Cambria" w:hAnsi="Cambria"/>
          <w:b/>
          <w:color w:val="000000" w:themeColor="text1"/>
          <w:sz w:val="24"/>
          <w:szCs w:val="24"/>
        </w:rPr>
        <w:t>1</w:t>
      </w:r>
      <w:r w:rsidRPr="00F85D3B">
        <w:rPr>
          <w:rFonts w:ascii="Cambria" w:hAnsi="Cambria"/>
          <w:b/>
          <w:color w:val="000000" w:themeColor="text1"/>
          <w:sz w:val="24"/>
          <w:szCs w:val="24"/>
        </w:rPr>
        <w:t xml:space="preserve">.2 </w:t>
      </w:r>
      <w:r w:rsidR="00C6098B" w:rsidRPr="00F85D3B">
        <w:rPr>
          <w:rFonts w:ascii="Cambria" w:hAnsi="Cambria"/>
          <w:b/>
          <w:color w:val="000000" w:themeColor="text1"/>
          <w:sz w:val="24"/>
          <w:szCs w:val="24"/>
        </w:rPr>
        <w:t>Podrška</w:t>
      </w:r>
      <w:r w:rsidR="005F7BA4" w:rsidRPr="00F85D3B">
        <w:rPr>
          <w:rFonts w:ascii="Cambria" w:hAnsi="Cambria"/>
          <w:b/>
          <w:color w:val="000000" w:themeColor="text1"/>
          <w:sz w:val="24"/>
          <w:szCs w:val="24"/>
        </w:rPr>
        <w:t xml:space="preserve"> za </w:t>
      </w:r>
      <w:r w:rsidR="00C6098B" w:rsidRPr="00F85D3B">
        <w:rPr>
          <w:rFonts w:ascii="Cambria" w:hAnsi="Cambria"/>
          <w:b/>
          <w:color w:val="000000" w:themeColor="text1"/>
          <w:sz w:val="24"/>
          <w:szCs w:val="24"/>
        </w:rPr>
        <w:t>nabavku</w:t>
      </w:r>
      <w:r w:rsidR="005F7BA4" w:rsidRPr="00F85D3B">
        <w:rPr>
          <w:rFonts w:ascii="Cambria" w:hAnsi="Cambria"/>
          <w:b/>
          <w:color w:val="000000" w:themeColor="text1"/>
          <w:sz w:val="24"/>
          <w:szCs w:val="24"/>
        </w:rPr>
        <w:t xml:space="preserve"> hrane za pčele</w:t>
      </w:r>
    </w:p>
    <w:p w14:paraId="7556FE8B" w14:textId="491099B2" w:rsidR="00F97DD1" w:rsidRPr="00F85D3B" w:rsidRDefault="00F97DD1" w:rsidP="00F97DD1">
      <w:pPr>
        <w:spacing w:after="0" w:line="240" w:lineRule="auto"/>
        <w:jc w:val="center"/>
        <w:rPr>
          <w:rFonts w:ascii="Cambria" w:hAnsi="Cambria"/>
          <w:b/>
          <w:color w:val="000000" w:themeColor="text1"/>
          <w:sz w:val="24"/>
          <w:szCs w:val="24"/>
        </w:rPr>
      </w:pPr>
      <w:r w:rsidRPr="00F85D3B">
        <w:rPr>
          <w:rFonts w:ascii="Cambria" w:hAnsi="Cambria"/>
          <w:b/>
          <w:color w:val="000000" w:themeColor="text1"/>
          <w:sz w:val="24"/>
          <w:szCs w:val="24"/>
          <w:lang w:val="sq-AL"/>
        </w:rPr>
        <w:t xml:space="preserve">Član </w:t>
      </w:r>
      <w:r w:rsidRPr="00F85D3B">
        <w:rPr>
          <w:rFonts w:ascii="Cambria" w:hAnsi="Cambria"/>
          <w:b/>
          <w:color w:val="000000" w:themeColor="text1"/>
          <w:sz w:val="24"/>
          <w:szCs w:val="24"/>
          <w:lang w:val="sr-Cyrl-RS"/>
        </w:rPr>
        <w:t>3</w:t>
      </w:r>
      <w:r w:rsidR="00E45C1E">
        <w:rPr>
          <w:rFonts w:ascii="Cambria" w:hAnsi="Cambria"/>
          <w:b/>
          <w:color w:val="000000" w:themeColor="text1"/>
          <w:sz w:val="24"/>
          <w:szCs w:val="24"/>
        </w:rPr>
        <w:t>4</w:t>
      </w:r>
    </w:p>
    <w:p w14:paraId="627F8233" w14:textId="77777777" w:rsidR="00F97DD1" w:rsidRPr="00F85D3B" w:rsidRDefault="00F97DD1" w:rsidP="003D6B75">
      <w:pPr>
        <w:spacing w:after="0"/>
        <w:jc w:val="center"/>
        <w:rPr>
          <w:rFonts w:ascii="Cambria" w:hAnsi="Cambria"/>
          <w:b/>
          <w:color w:val="000000" w:themeColor="text1"/>
          <w:sz w:val="24"/>
          <w:szCs w:val="24"/>
        </w:rPr>
      </w:pPr>
    </w:p>
    <w:p w14:paraId="69977BA5" w14:textId="0F500342" w:rsidR="003D6B75" w:rsidRPr="00F85D3B" w:rsidRDefault="003D6B75" w:rsidP="003D6B75">
      <w:pPr>
        <w:rPr>
          <w:rFonts w:ascii="Cambria" w:hAnsi="Cambria"/>
          <w:color w:val="000000" w:themeColor="text1"/>
          <w:sz w:val="24"/>
          <w:szCs w:val="24"/>
        </w:rPr>
      </w:pPr>
      <w:r w:rsidRPr="00F85D3B">
        <w:rPr>
          <w:rFonts w:ascii="Cambria" w:hAnsi="Cambria"/>
          <w:color w:val="000000" w:themeColor="text1"/>
          <w:sz w:val="24"/>
          <w:szCs w:val="24"/>
          <w:lang w:val="sq-AL"/>
        </w:rPr>
        <w:t>Podrška</w:t>
      </w:r>
      <w:r w:rsidR="00A21092" w:rsidRPr="00F85D3B">
        <w:rPr>
          <w:rFonts w:ascii="Cambria" w:hAnsi="Cambria"/>
          <w:color w:val="000000" w:themeColor="text1"/>
          <w:sz w:val="24"/>
          <w:szCs w:val="24"/>
          <w:lang w:val="sq-AL"/>
        </w:rPr>
        <w:t xml:space="preserve"> za nabavku hrane za pčele odnosi se za registrovane uzgaivače pčelinjih društava </w:t>
      </w:r>
      <w:r w:rsidRPr="00F85D3B">
        <w:rPr>
          <w:rFonts w:ascii="Cambria" w:hAnsi="Cambria"/>
          <w:color w:val="000000" w:themeColor="text1"/>
          <w:sz w:val="24"/>
          <w:szCs w:val="24"/>
          <w:lang w:val="sq-AL"/>
        </w:rPr>
        <w:t xml:space="preserve"> sa teritorije opštine Šavnik. </w:t>
      </w:r>
    </w:p>
    <w:p w14:paraId="13A307CE" w14:textId="35EE6BE7" w:rsidR="003D6B75" w:rsidRPr="00F85D3B" w:rsidRDefault="003D6B75" w:rsidP="00F97DD1">
      <w:pPr>
        <w:spacing w:after="0"/>
        <w:jc w:val="center"/>
        <w:rPr>
          <w:rFonts w:ascii="Cambria" w:hAnsi="Cambria"/>
          <w:b/>
          <w:color w:val="000000" w:themeColor="text1"/>
          <w:sz w:val="24"/>
          <w:szCs w:val="24"/>
          <w:lang w:val="sq-AL"/>
        </w:rPr>
      </w:pPr>
      <w:r w:rsidRPr="00F85D3B">
        <w:rPr>
          <w:rFonts w:ascii="Cambria" w:hAnsi="Cambria"/>
          <w:b/>
          <w:color w:val="000000" w:themeColor="text1"/>
          <w:sz w:val="24"/>
          <w:szCs w:val="24"/>
          <w:lang w:val="sq-AL"/>
        </w:rPr>
        <w:t>1</w:t>
      </w:r>
      <w:r w:rsidR="00A50FCC">
        <w:rPr>
          <w:rFonts w:ascii="Cambria" w:hAnsi="Cambria"/>
          <w:b/>
          <w:color w:val="000000" w:themeColor="text1"/>
          <w:sz w:val="24"/>
          <w:szCs w:val="24"/>
          <w:lang w:val="sq-AL"/>
        </w:rPr>
        <w:t>1</w:t>
      </w:r>
      <w:r w:rsidRPr="00F85D3B">
        <w:rPr>
          <w:rFonts w:ascii="Cambria" w:hAnsi="Cambria"/>
          <w:b/>
          <w:color w:val="000000" w:themeColor="text1"/>
          <w:sz w:val="24"/>
          <w:szCs w:val="24"/>
          <w:lang w:val="sq-AL"/>
        </w:rPr>
        <w:t>.</w:t>
      </w:r>
      <w:r w:rsidR="00F97DD1" w:rsidRPr="00F85D3B">
        <w:rPr>
          <w:rFonts w:ascii="Cambria" w:hAnsi="Cambria"/>
          <w:b/>
          <w:color w:val="000000" w:themeColor="text1"/>
          <w:sz w:val="24"/>
          <w:szCs w:val="24"/>
          <w:lang w:val="sq-AL"/>
        </w:rPr>
        <w:t>3</w:t>
      </w:r>
      <w:r w:rsidRPr="00F85D3B">
        <w:rPr>
          <w:rFonts w:ascii="Cambria" w:hAnsi="Cambria"/>
          <w:b/>
          <w:color w:val="000000" w:themeColor="text1"/>
          <w:sz w:val="24"/>
          <w:szCs w:val="24"/>
          <w:lang w:val="sq-AL"/>
        </w:rPr>
        <w:t xml:space="preserve"> Uslovi prihvatljivosti</w:t>
      </w:r>
    </w:p>
    <w:p w14:paraId="706F38E2" w14:textId="1C9952D2" w:rsidR="003D6B75" w:rsidRPr="00F85D3B" w:rsidRDefault="003D6B75" w:rsidP="003D6B75">
      <w:pPr>
        <w:spacing w:after="0"/>
        <w:jc w:val="center"/>
        <w:rPr>
          <w:rFonts w:ascii="Cambria" w:hAnsi="Cambria"/>
          <w:b/>
          <w:color w:val="000000" w:themeColor="text1"/>
          <w:sz w:val="24"/>
          <w:szCs w:val="24"/>
          <w:lang w:val="sq-AL"/>
        </w:rPr>
      </w:pPr>
      <w:r w:rsidRPr="00F85D3B">
        <w:rPr>
          <w:rFonts w:ascii="Cambria" w:hAnsi="Cambria"/>
          <w:b/>
          <w:color w:val="000000" w:themeColor="text1"/>
          <w:sz w:val="24"/>
          <w:szCs w:val="24"/>
          <w:lang w:val="sq-AL"/>
        </w:rPr>
        <w:lastRenderedPageBreak/>
        <w:t xml:space="preserve">Član </w:t>
      </w:r>
      <w:r w:rsidR="00F97DD1" w:rsidRPr="00F85D3B">
        <w:rPr>
          <w:rFonts w:ascii="Cambria" w:hAnsi="Cambria"/>
          <w:b/>
          <w:color w:val="000000" w:themeColor="text1"/>
          <w:sz w:val="24"/>
          <w:szCs w:val="24"/>
          <w:lang w:val="sq-AL"/>
        </w:rPr>
        <w:t>3</w:t>
      </w:r>
      <w:r w:rsidR="00E45C1E">
        <w:rPr>
          <w:rFonts w:ascii="Cambria" w:hAnsi="Cambria"/>
          <w:b/>
          <w:color w:val="000000" w:themeColor="text1"/>
          <w:sz w:val="24"/>
          <w:szCs w:val="24"/>
          <w:lang w:val="sq-AL"/>
        </w:rPr>
        <w:t>5</w:t>
      </w:r>
    </w:p>
    <w:p w14:paraId="15F52B58" w14:textId="77777777" w:rsidR="00F97DD1" w:rsidRPr="00F85D3B" w:rsidRDefault="00F97DD1" w:rsidP="003D6B75">
      <w:pPr>
        <w:spacing w:after="0"/>
        <w:jc w:val="center"/>
        <w:rPr>
          <w:rFonts w:ascii="Cambria" w:hAnsi="Cambria"/>
          <w:b/>
          <w:color w:val="000000" w:themeColor="text1"/>
          <w:sz w:val="24"/>
          <w:szCs w:val="24"/>
          <w:lang w:val="sq-AL"/>
        </w:rPr>
      </w:pPr>
    </w:p>
    <w:p w14:paraId="75E62824" w14:textId="674D042C" w:rsidR="003D6B75" w:rsidRPr="00F85D3B" w:rsidRDefault="003D6B75" w:rsidP="003D6B75">
      <w:pPr>
        <w:rPr>
          <w:rFonts w:ascii="Cambria" w:hAnsi="Cambria"/>
          <w:color w:val="000000" w:themeColor="text1"/>
          <w:sz w:val="24"/>
          <w:szCs w:val="24"/>
        </w:rPr>
      </w:pPr>
      <w:r w:rsidRPr="00F85D3B">
        <w:rPr>
          <w:rFonts w:ascii="Cambria" w:hAnsi="Cambria"/>
          <w:color w:val="000000" w:themeColor="text1"/>
          <w:sz w:val="24"/>
          <w:szCs w:val="24"/>
        </w:rPr>
        <w:t xml:space="preserve">Pravo na podršku imaju svi registrovani pčelari sa teritorije opštine Šavnik  koji su upisani u registar Uprave za bezbjednost hrane veterinu i fitosanitarne poslove. </w:t>
      </w:r>
    </w:p>
    <w:p w14:paraId="7DE85898" w14:textId="37299A55" w:rsidR="003D6B75" w:rsidRPr="00F85D3B" w:rsidRDefault="003D6B75" w:rsidP="00F97DD1">
      <w:pPr>
        <w:contextualSpacing/>
        <w:jc w:val="center"/>
        <w:rPr>
          <w:rFonts w:ascii="Cambria" w:hAnsi="Cambria"/>
          <w:b/>
          <w:color w:val="000000" w:themeColor="text1"/>
          <w:sz w:val="24"/>
          <w:szCs w:val="24"/>
          <w:lang w:val="sr-Latn-ME"/>
        </w:rPr>
      </w:pPr>
      <w:r w:rsidRPr="00F85D3B">
        <w:rPr>
          <w:rFonts w:ascii="Cambria" w:hAnsi="Cambria"/>
          <w:b/>
          <w:color w:val="000000" w:themeColor="text1"/>
          <w:sz w:val="24"/>
          <w:szCs w:val="24"/>
        </w:rPr>
        <w:t>1</w:t>
      </w:r>
      <w:r w:rsidR="00A50FCC">
        <w:rPr>
          <w:rFonts w:ascii="Cambria" w:hAnsi="Cambria"/>
          <w:b/>
          <w:color w:val="000000" w:themeColor="text1"/>
          <w:sz w:val="24"/>
          <w:szCs w:val="24"/>
        </w:rPr>
        <w:t>1</w:t>
      </w:r>
      <w:r w:rsidRPr="00F85D3B">
        <w:rPr>
          <w:rFonts w:ascii="Cambria" w:hAnsi="Cambria"/>
          <w:b/>
          <w:color w:val="000000" w:themeColor="text1"/>
          <w:sz w:val="24"/>
          <w:szCs w:val="24"/>
        </w:rPr>
        <w:t>.</w:t>
      </w:r>
      <w:r w:rsidR="00F97DD1" w:rsidRPr="00F85D3B">
        <w:rPr>
          <w:rFonts w:ascii="Cambria" w:hAnsi="Cambria"/>
          <w:b/>
          <w:color w:val="000000" w:themeColor="text1"/>
          <w:sz w:val="24"/>
          <w:szCs w:val="24"/>
        </w:rPr>
        <w:t>4</w:t>
      </w:r>
      <w:r w:rsidRPr="00F85D3B">
        <w:rPr>
          <w:rFonts w:ascii="Cambria" w:hAnsi="Cambria"/>
          <w:b/>
          <w:color w:val="000000" w:themeColor="text1"/>
          <w:sz w:val="24"/>
          <w:szCs w:val="24"/>
        </w:rPr>
        <w:t xml:space="preserve"> Iznos podr</w:t>
      </w:r>
      <w:r w:rsidRPr="00F85D3B">
        <w:rPr>
          <w:rFonts w:ascii="Cambria" w:hAnsi="Cambria"/>
          <w:b/>
          <w:color w:val="000000" w:themeColor="text1"/>
          <w:sz w:val="24"/>
          <w:szCs w:val="24"/>
          <w:lang w:val="sr-Latn-ME"/>
        </w:rPr>
        <w:t>ške</w:t>
      </w:r>
    </w:p>
    <w:p w14:paraId="559BB874" w14:textId="40BAA477" w:rsidR="003D6B75" w:rsidRPr="00F85D3B" w:rsidRDefault="003D6B75" w:rsidP="003D6B75">
      <w:pPr>
        <w:contextualSpacing/>
        <w:jc w:val="center"/>
        <w:rPr>
          <w:rFonts w:ascii="Cambria" w:hAnsi="Cambria"/>
          <w:b/>
          <w:color w:val="000000" w:themeColor="text1"/>
          <w:sz w:val="24"/>
          <w:szCs w:val="24"/>
          <w:lang w:val="sr-Latn-ME"/>
        </w:rPr>
      </w:pPr>
      <w:r w:rsidRPr="00F85D3B">
        <w:rPr>
          <w:rFonts w:ascii="Cambria" w:hAnsi="Cambria"/>
          <w:b/>
          <w:color w:val="000000" w:themeColor="text1"/>
          <w:sz w:val="24"/>
          <w:szCs w:val="24"/>
          <w:lang w:val="sr-Latn-ME"/>
        </w:rPr>
        <w:t xml:space="preserve">Član </w:t>
      </w:r>
      <w:r w:rsidR="00E45C1E">
        <w:rPr>
          <w:rFonts w:ascii="Cambria" w:hAnsi="Cambria"/>
          <w:b/>
          <w:color w:val="000000" w:themeColor="text1"/>
          <w:sz w:val="24"/>
          <w:szCs w:val="24"/>
          <w:lang w:val="sr-Latn-ME"/>
        </w:rPr>
        <w:t>36</w:t>
      </w:r>
    </w:p>
    <w:p w14:paraId="6F1BF8A7" w14:textId="77777777" w:rsidR="00F97DD1" w:rsidRPr="00F85D3B" w:rsidRDefault="00F97DD1" w:rsidP="003D6B75">
      <w:pPr>
        <w:contextualSpacing/>
        <w:jc w:val="center"/>
        <w:rPr>
          <w:rFonts w:ascii="Cambria" w:hAnsi="Cambria"/>
          <w:b/>
          <w:color w:val="000000" w:themeColor="text1"/>
          <w:sz w:val="24"/>
          <w:szCs w:val="24"/>
          <w:lang w:val="sr-Latn-ME"/>
        </w:rPr>
      </w:pPr>
    </w:p>
    <w:p w14:paraId="77EBB224" w14:textId="3E9E93E8" w:rsidR="005F7BA4" w:rsidRPr="00F85D3B" w:rsidRDefault="005F7BA4" w:rsidP="005F7BA4">
      <w:pPr>
        <w:spacing w:after="0" w:line="240" w:lineRule="auto"/>
        <w:jc w:val="both"/>
        <w:rPr>
          <w:rFonts w:ascii="Cambria" w:hAnsi="Cambria"/>
          <w:color w:val="000000" w:themeColor="text1"/>
          <w:sz w:val="24"/>
          <w:szCs w:val="24"/>
          <w:lang w:val="sq-AL"/>
        </w:rPr>
      </w:pPr>
      <w:bookmarkStart w:id="3" w:name="_Hlk90457753"/>
      <w:r w:rsidRPr="00F85D3B">
        <w:rPr>
          <w:rFonts w:ascii="Cambria" w:hAnsi="Cambria"/>
          <w:color w:val="000000" w:themeColor="text1"/>
          <w:sz w:val="24"/>
          <w:szCs w:val="24"/>
        </w:rPr>
        <w:t xml:space="preserve">Podrška se obezbjeđuje u iznosu do </w:t>
      </w:r>
      <w:r w:rsidR="00884732" w:rsidRPr="00F85D3B">
        <w:rPr>
          <w:rFonts w:ascii="Cambria" w:hAnsi="Cambria"/>
          <w:color w:val="000000" w:themeColor="text1"/>
          <w:sz w:val="24"/>
          <w:szCs w:val="24"/>
        </w:rPr>
        <w:t>50</w:t>
      </w:r>
      <w:r w:rsidRPr="00F85D3B">
        <w:rPr>
          <w:rFonts w:ascii="Cambria" w:hAnsi="Cambria"/>
          <w:color w:val="000000" w:themeColor="text1"/>
          <w:sz w:val="24"/>
          <w:szCs w:val="24"/>
        </w:rPr>
        <w:t xml:space="preserve">% </w:t>
      </w:r>
      <w:r w:rsidRPr="00F85D3B">
        <w:rPr>
          <w:rFonts w:ascii="Cambria" w:hAnsi="Cambria"/>
          <w:color w:val="000000" w:themeColor="text1"/>
          <w:sz w:val="24"/>
          <w:szCs w:val="24"/>
          <w:lang w:val="sq-AL"/>
        </w:rPr>
        <w:t>vrijednosti  cijene</w:t>
      </w:r>
      <w:r w:rsidR="00A21092" w:rsidRPr="00F85D3B">
        <w:rPr>
          <w:rFonts w:ascii="Cambria" w:hAnsi="Cambria"/>
          <w:color w:val="000000" w:themeColor="text1"/>
          <w:sz w:val="24"/>
          <w:szCs w:val="24"/>
          <w:lang w:val="sq-AL"/>
        </w:rPr>
        <w:t xml:space="preserve"> prihrane</w:t>
      </w:r>
      <w:r w:rsidR="00641E26" w:rsidRPr="00F85D3B">
        <w:rPr>
          <w:rFonts w:ascii="Cambria" w:hAnsi="Cambria"/>
          <w:color w:val="000000" w:themeColor="text1"/>
          <w:sz w:val="24"/>
          <w:szCs w:val="24"/>
          <w:lang w:val="sq-AL"/>
        </w:rPr>
        <w:t>,</w:t>
      </w:r>
      <w:r w:rsidR="00A21092" w:rsidRPr="00F85D3B">
        <w:rPr>
          <w:rFonts w:ascii="Cambria" w:hAnsi="Cambria"/>
          <w:color w:val="000000" w:themeColor="text1"/>
          <w:sz w:val="24"/>
          <w:szCs w:val="24"/>
          <w:lang w:val="sq-AL"/>
        </w:rPr>
        <w:t xml:space="preserve"> maksimalno </w:t>
      </w:r>
      <w:r w:rsidRPr="00F85D3B">
        <w:rPr>
          <w:rFonts w:ascii="Cambria" w:hAnsi="Cambria"/>
          <w:color w:val="000000" w:themeColor="text1"/>
          <w:sz w:val="24"/>
          <w:szCs w:val="24"/>
          <w:lang w:val="sq-AL"/>
        </w:rPr>
        <w:t xml:space="preserve"> </w:t>
      </w:r>
      <w:r w:rsidR="00A21092" w:rsidRPr="00F85D3B">
        <w:rPr>
          <w:rFonts w:ascii="Cambria" w:hAnsi="Cambria"/>
          <w:color w:val="000000" w:themeColor="text1"/>
          <w:sz w:val="24"/>
          <w:szCs w:val="24"/>
          <w:lang w:val="sq-AL"/>
        </w:rPr>
        <w:t>5,00 € po društvu</w:t>
      </w:r>
      <w:r w:rsidRPr="00F85D3B">
        <w:rPr>
          <w:rFonts w:ascii="Cambria" w:hAnsi="Cambria"/>
          <w:color w:val="000000" w:themeColor="text1"/>
          <w:sz w:val="24"/>
          <w:szCs w:val="24"/>
          <w:lang w:val="sq-AL"/>
        </w:rPr>
        <w:t>.</w:t>
      </w:r>
    </w:p>
    <w:p w14:paraId="281DFB34" w14:textId="5749A07C" w:rsidR="005F7BA4" w:rsidRPr="00CF5618" w:rsidRDefault="005F7BA4" w:rsidP="005F7BA4">
      <w:pPr>
        <w:spacing w:after="0" w:line="240" w:lineRule="auto"/>
        <w:jc w:val="both"/>
        <w:rPr>
          <w:rFonts w:ascii="Cambria" w:hAnsi="Cambria"/>
          <w:color w:val="000000" w:themeColor="text1"/>
          <w:sz w:val="24"/>
          <w:szCs w:val="24"/>
        </w:rPr>
      </w:pPr>
      <w:r w:rsidRPr="00F85D3B">
        <w:rPr>
          <w:rFonts w:ascii="Cambria" w:hAnsi="Cambria"/>
          <w:color w:val="000000" w:themeColor="text1"/>
          <w:sz w:val="24"/>
          <w:szCs w:val="24"/>
        </w:rPr>
        <w:t xml:space="preserve">Za realizaciju ove mjere predviđeno je </w:t>
      </w:r>
      <w:r w:rsidR="00641E26" w:rsidRPr="00F85D3B">
        <w:rPr>
          <w:rFonts w:ascii="Cambria" w:hAnsi="Cambria"/>
          <w:color w:val="000000" w:themeColor="text1"/>
          <w:sz w:val="24"/>
          <w:szCs w:val="24"/>
        </w:rPr>
        <w:t>1</w:t>
      </w:r>
      <w:r w:rsidR="00A21092" w:rsidRPr="00F85D3B">
        <w:rPr>
          <w:rFonts w:ascii="Cambria" w:hAnsi="Cambria"/>
          <w:color w:val="000000" w:themeColor="text1"/>
          <w:sz w:val="24"/>
          <w:szCs w:val="24"/>
        </w:rPr>
        <w:t>0</w:t>
      </w:r>
      <w:r w:rsidRPr="00F85D3B">
        <w:rPr>
          <w:rFonts w:ascii="Cambria" w:hAnsi="Cambria"/>
          <w:color w:val="000000" w:themeColor="text1"/>
          <w:sz w:val="24"/>
          <w:szCs w:val="24"/>
        </w:rPr>
        <w:t>.000,00€.</w:t>
      </w:r>
    </w:p>
    <w:p w14:paraId="0524630A" w14:textId="4433E87D" w:rsidR="00F97DD1" w:rsidRDefault="00F97DD1" w:rsidP="003D6B75">
      <w:pPr>
        <w:spacing w:after="0"/>
        <w:rPr>
          <w:rFonts w:ascii="Cambria" w:hAnsi="Cambria"/>
          <w:color w:val="000000" w:themeColor="text1"/>
          <w:sz w:val="24"/>
          <w:szCs w:val="24"/>
        </w:rPr>
      </w:pPr>
    </w:p>
    <w:bookmarkEnd w:id="3"/>
    <w:p w14:paraId="165FED06" w14:textId="77777777" w:rsidR="003D6B75" w:rsidRPr="00CF5618" w:rsidRDefault="003D6B75" w:rsidP="003D6B75">
      <w:pPr>
        <w:spacing w:after="0" w:line="240" w:lineRule="auto"/>
        <w:jc w:val="both"/>
        <w:rPr>
          <w:rFonts w:ascii="Cambria" w:hAnsi="Cambria"/>
          <w:color w:val="000000" w:themeColor="text1"/>
          <w:sz w:val="24"/>
          <w:szCs w:val="24"/>
        </w:rPr>
      </w:pPr>
    </w:p>
    <w:p w14:paraId="5A7F5753" w14:textId="77777777" w:rsidR="003D6B75" w:rsidRPr="00CF5618" w:rsidRDefault="003D6B75" w:rsidP="003D6B75">
      <w:pPr>
        <w:spacing w:after="0" w:line="240" w:lineRule="auto"/>
        <w:jc w:val="both"/>
        <w:rPr>
          <w:rFonts w:ascii="Cambria" w:hAnsi="Cambria"/>
          <w:color w:val="000000" w:themeColor="text1"/>
          <w:sz w:val="24"/>
          <w:szCs w:val="24"/>
        </w:rPr>
      </w:pPr>
    </w:p>
    <w:p w14:paraId="6245E3A4" w14:textId="77777777" w:rsidR="003D6B75" w:rsidRPr="00CF5618" w:rsidRDefault="003D6B75" w:rsidP="003D6B75">
      <w:pPr>
        <w:spacing w:after="0" w:line="240" w:lineRule="auto"/>
        <w:jc w:val="center"/>
        <w:rPr>
          <w:rFonts w:ascii="Cambria" w:hAnsi="Cambria"/>
          <w:b/>
          <w:color w:val="000000" w:themeColor="text1"/>
          <w:sz w:val="24"/>
          <w:szCs w:val="24"/>
        </w:rPr>
      </w:pPr>
    </w:p>
    <w:p w14:paraId="27536C46" w14:textId="3FE285C9" w:rsidR="003D6B75" w:rsidRPr="00CF5618" w:rsidRDefault="003D6B75" w:rsidP="00F97DD1">
      <w:pPr>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1</w:t>
      </w:r>
      <w:r w:rsidR="00D55A6B">
        <w:rPr>
          <w:rFonts w:ascii="Cambria" w:hAnsi="Cambria"/>
          <w:b/>
          <w:color w:val="000000" w:themeColor="text1"/>
          <w:sz w:val="24"/>
          <w:szCs w:val="24"/>
        </w:rPr>
        <w:t>2</w:t>
      </w:r>
      <w:r w:rsidRPr="00CF5618">
        <w:rPr>
          <w:rFonts w:ascii="Cambria" w:hAnsi="Cambria"/>
          <w:b/>
          <w:color w:val="000000" w:themeColor="text1"/>
          <w:sz w:val="24"/>
          <w:szCs w:val="24"/>
        </w:rPr>
        <w:t>.1Podrška pri nabavci pčelarske opreme</w:t>
      </w:r>
    </w:p>
    <w:p w14:paraId="466D80E9" w14:textId="7FC93BA7" w:rsidR="003D6B75" w:rsidRDefault="003D6B75" w:rsidP="003D6B75">
      <w:pPr>
        <w:spacing w:after="0"/>
        <w:jc w:val="center"/>
        <w:rPr>
          <w:rFonts w:ascii="Cambria" w:hAnsi="Cambria"/>
          <w:b/>
          <w:color w:val="000000" w:themeColor="text1"/>
          <w:sz w:val="24"/>
          <w:szCs w:val="24"/>
        </w:rPr>
      </w:pPr>
      <w:r w:rsidRPr="00CF5618">
        <w:rPr>
          <w:rFonts w:ascii="Cambria" w:hAnsi="Cambria"/>
          <w:b/>
          <w:color w:val="000000" w:themeColor="text1"/>
          <w:sz w:val="24"/>
          <w:szCs w:val="24"/>
        </w:rPr>
        <w:t xml:space="preserve">Član </w:t>
      </w:r>
      <w:r w:rsidR="00E45C1E">
        <w:rPr>
          <w:rFonts w:ascii="Cambria" w:hAnsi="Cambria"/>
          <w:b/>
          <w:color w:val="000000" w:themeColor="text1"/>
          <w:sz w:val="24"/>
          <w:szCs w:val="24"/>
        </w:rPr>
        <w:t>37</w:t>
      </w:r>
    </w:p>
    <w:p w14:paraId="787A878D" w14:textId="77777777" w:rsidR="00F97DD1" w:rsidRPr="00CF5618" w:rsidRDefault="00F97DD1" w:rsidP="003D6B75">
      <w:pPr>
        <w:spacing w:after="0"/>
        <w:jc w:val="center"/>
        <w:rPr>
          <w:rFonts w:ascii="Cambria" w:hAnsi="Cambria"/>
          <w:b/>
          <w:color w:val="000000" w:themeColor="text1"/>
          <w:sz w:val="24"/>
          <w:szCs w:val="24"/>
        </w:rPr>
      </w:pPr>
    </w:p>
    <w:p w14:paraId="71F74F6C" w14:textId="77777777" w:rsidR="003D6B75" w:rsidRPr="00CF5618" w:rsidRDefault="003D6B75" w:rsidP="003D6B75">
      <w:pPr>
        <w:spacing w:after="0"/>
        <w:rPr>
          <w:rFonts w:ascii="Cambria" w:hAnsi="Cambria"/>
          <w:color w:val="000000" w:themeColor="text1"/>
          <w:sz w:val="24"/>
          <w:szCs w:val="24"/>
        </w:rPr>
      </w:pPr>
      <w:r w:rsidRPr="00CF5618">
        <w:rPr>
          <w:rFonts w:ascii="Cambria" w:hAnsi="Cambria"/>
          <w:color w:val="000000" w:themeColor="text1"/>
          <w:sz w:val="24"/>
          <w:szCs w:val="24"/>
        </w:rPr>
        <w:t>Ova mjera obuhvata nabavku nove pčelarske opreme (odijela, dimilice, vrcalice, kante za skladištenje i cijeđenje meda, cijedaljke kao i drugi sitni alati potrebni za pčelarenje)</w:t>
      </w:r>
    </w:p>
    <w:p w14:paraId="37AEC7D7" w14:textId="77777777" w:rsidR="003D6B75" w:rsidRPr="00CF5618" w:rsidRDefault="003D6B75" w:rsidP="003D6B75">
      <w:pPr>
        <w:spacing w:after="0"/>
        <w:rPr>
          <w:rFonts w:ascii="Cambria" w:hAnsi="Cambria"/>
          <w:color w:val="000000" w:themeColor="text1"/>
          <w:sz w:val="24"/>
          <w:szCs w:val="24"/>
          <w:lang w:val="sr-Latn-ME"/>
        </w:rPr>
      </w:pPr>
    </w:p>
    <w:p w14:paraId="613C2FA0" w14:textId="6B6E1552" w:rsidR="003D6B75" w:rsidRPr="00CF5618" w:rsidRDefault="003D6B75" w:rsidP="00F97DD1">
      <w:pPr>
        <w:contextualSpacing/>
        <w:jc w:val="center"/>
        <w:rPr>
          <w:rFonts w:ascii="Cambria" w:hAnsi="Cambria"/>
          <w:b/>
          <w:color w:val="000000" w:themeColor="text1"/>
          <w:sz w:val="24"/>
          <w:szCs w:val="24"/>
          <w:lang w:val="sq-AL"/>
        </w:rPr>
      </w:pPr>
      <w:r w:rsidRPr="00CF5618">
        <w:rPr>
          <w:rFonts w:ascii="Cambria" w:hAnsi="Cambria"/>
          <w:b/>
          <w:color w:val="000000" w:themeColor="text1"/>
          <w:sz w:val="24"/>
          <w:szCs w:val="24"/>
          <w:lang w:val="sq-AL"/>
        </w:rPr>
        <w:t>1</w:t>
      </w:r>
      <w:r w:rsidR="00D55A6B">
        <w:rPr>
          <w:rFonts w:ascii="Cambria" w:hAnsi="Cambria"/>
          <w:b/>
          <w:color w:val="000000" w:themeColor="text1"/>
          <w:sz w:val="24"/>
          <w:szCs w:val="24"/>
          <w:lang w:val="sq-AL"/>
        </w:rPr>
        <w:t>2</w:t>
      </w:r>
      <w:r w:rsidRPr="00CF5618">
        <w:rPr>
          <w:rFonts w:ascii="Cambria" w:hAnsi="Cambria"/>
          <w:b/>
          <w:color w:val="000000" w:themeColor="text1"/>
          <w:sz w:val="24"/>
          <w:szCs w:val="24"/>
          <w:lang w:val="sq-AL"/>
        </w:rPr>
        <w:t>.2</w:t>
      </w:r>
      <w:r w:rsidR="00333FFC">
        <w:rPr>
          <w:rFonts w:ascii="Cambria" w:hAnsi="Cambria"/>
          <w:b/>
          <w:color w:val="000000" w:themeColor="text1"/>
          <w:sz w:val="24"/>
          <w:szCs w:val="24"/>
          <w:lang w:val="sq-AL"/>
        </w:rPr>
        <w:t xml:space="preserve"> </w:t>
      </w:r>
      <w:r w:rsidRPr="00CF5618">
        <w:rPr>
          <w:rFonts w:ascii="Cambria" w:hAnsi="Cambria"/>
          <w:b/>
          <w:color w:val="000000" w:themeColor="text1"/>
          <w:sz w:val="24"/>
          <w:szCs w:val="24"/>
          <w:lang w:val="sq-AL"/>
        </w:rPr>
        <w:t>Uslovi prihvatljivosti</w:t>
      </w:r>
    </w:p>
    <w:p w14:paraId="5CFBEFCE" w14:textId="7DFCF56C" w:rsidR="003D6B75" w:rsidRDefault="003D6B75" w:rsidP="003D6B75">
      <w:pPr>
        <w:spacing w:after="0"/>
        <w:contextualSpacing/>
        <w:jc w:val="center"/>
        <w:rPr>
          <w:rFonts w:ascii="Cambria" w:hAnsi="Cambria"/>
          <w:b/>
          <w:color w:val="000000" w:themeColor="text1"/>
          <w:sz w:val="24"/>
          <w:szCs w:val="24"/>
          <w:lang w:val="sq-AL"/>
        </w:rPr>
      </w:pPr>
      <w:r w:rsidRPr="00CF5618">
        <w:rPr>
          <w:rFonts w:ascii="Cambria" w:hAnsi="Cambria"/>
          <w:b/>
          <w:color w:val="000000" w:themeColor="text1"/>
          <w:sz w:val="24"/>
          <w:szCs w:val="24"/>
          <w:lang w:val="sq-AL"/>
        </w:rPr>
        <w:t xml:space="preserve">Član </w:t>
      </w:r>
      <w:r w:rsidR="00E45C1E">
        <w:rPr>
          <w:rFonts w:ascii="Cambria" w:hAnsi="Cambria"/>
          <w:b/>
          <w:color w:val="000000" w:themeColor="text1"/>
          <w:sz w:val="24"/>
          <w:szCs w:val="24"/>
          <w:lang w:val="sq-AL"/>
        </w:rPr>
        <w:t>38</w:t>
      </w:r>
    </w:p>
    <w:p w14:paraId="15720ADB" w14:textId="77777777" w:rsidR="00F97DD1" w:rsidRPr="00CF5618" w:rsidRDefault="00F97DD1" w:rsidP="003D6B75">
      <w:pPr>
        <w:spacing w:after="0"/>
        <w:contextualSpacing/>
        <w:jc w:val="center"/>
        <w:rPr>
          <w:rFonts w:ascii="Cambria" w:hAnsi="Cambria"/>
          <w:b/>
          <w:color w:val="000000" w:themeColor="text1"/>
          <w:sz w:val="24"/>
          <w:szCs w:val="24"/>
          <w:lang w:val="sq-AL"/>
        </w:rPr>
      </w:pPr>
    </w:p>
    <w:p w14:paraId="482B9424" w14:textId="77777777" w:rsidR="003D6B75" w:rsidRPr="00CF5618" w:rsidRDefault="003D6B75" w:rsidP="003D6B75">
      <w:pPr>
        <w:spacing w:after="0"/>
        <w:rPr>
          <w:rFonts w:ascii="Cambria" w:hAnsi="Cambria"/>
          <w:color w:val="000000" w:themeColor="text1"/>
          <w:sz w:val="24"/>
          <w:szCs w:val="24"/>
        </w:rPr>
      </w:pPr>
      <w:r w:rsidRPr="00CF5618">
        <w:rPr>
          <w:rFonts w:ascii="Cambria" w:hAnsi="Cambria"/>
          <w:color w:val="000000" w:themeColor="text1"/>
          <w:sz w:val="24"/>
          <w:szCs w:val="24"/>
          <w:lang w:val="sq-AL"/>
        </w:rPr>
        <w:t xml:space="preserve">Nabavka nove pčelarske opreme.  </w:t>
      </w:r>
    </w:p>
    <w:p w14:paraId="4ADF0EE8" w14:textId="77777777" w:rsidR="003D6B75" w:rsidRPr="00CF5618" w:rsidRDefault="003D6B75" w:rsidP="003D6B75">
      <w:pPr>
        <w:rPr>
          <w:rFonts w:ascii="Cambria" w:hAnsi="Cambria"/>
          <w:b/>
          <w:color w:val="000000" w:themeColor="text1"/>
          <w:sz w:val="24"/>
          <w:szCs w:val="24"/>
          <w:lang w:val="sq-AL"/>
        </w:rPr>
      </w:pPr>
    </w:p>
    <w:p w14:paraId="6A4BAE59" w14:textId="64509950" w:rsidR="003D6B75" w:rsidRPr="00D55A6B" w:rsidRDefault="003D6B75" w:rsidP="00F97DD1">
      <w:pPr>
        <w:pStyle w:val="ListParagraph"/>
        <w:numPr>
          <w:ilvl w:val="1"/>
          <w:numId w:val="14"/>
        </w:numPr>
        <w:spacing w:after="0"/>
        <w:jc w:val="center"/>
        <w:rPr>
          <w:rFonts w:ascii="Cambria" w:hAnsi="Cambria"/>
          <w:b/>
          <w:color w:val="000000" w:themeColor="text1"/>
          <w:sz w:val="24"/>
          <w:szCs w:val="24"/>
          <w:lang w:val="sq-AL"/>
        </w:rPr>
      </w:pPr>
      <w:r w:rsidRPr="00D55A6B">
        <w:rPr>
          <w:rFonts w:ascii="Cambria" w:hAnsi="Cambria"/>
          <w:b/>
          <w:color w:val="000000" w:themeColor="text1"/>
          <w:sz w:val="24"/>
          <w:szCs w:val="24"/>
          <w:lang w:val="sq-AL"/>
        </w:rPr>
        <w:t>Specifični kriterijumi prihvatljivosti</w:t>
      </w:r>
    </w:p>
    <w:p w14:paraId="746C84E4" w14:textId="0552D6BE" w:rsidR="003D6B75" w:rsidRDefault="003D6B75" w:rsidP="00F97DD1">
      <w:pPr>
        <w:spacing w:after="0"/>
        <w:jc w:val="center"/>
        <w:rPr>
          <w:rFonts w:ascii="Cambria" w:hAnsi="Cambria"/>
          <w:b/>
          <w:color w:val="000000" w:themeColor="text1"/>
          <w:sz w:val="24"/>
          <w:szCs w:val="24"/>
          <w:lang w:val="sq-AL"/>
        </w:rPr>
      </w:pPr>
      <w:r w:rsidRPr="00CF5618">
        <w:rPr>
          <w:rFonts w:ascii="Cambria" w:hAnsi="Cambria"/>
          <w:b/>
          <w:color w:val="000000" w:themeColor="text1"/>
          <w:sz w:val="24"/>
          <w:szCs w:val="24"/>
          <w:lang w:val="sq-AL"/>
        </w:rPr>
        <w:t xml:space="preserve">Član </w:t>
      </w:r>
      <w:r w:rsidR="00E45C1E">
        <w:rPr>
          <w:rFonts w:ascii="Cambria" w:hAnsi="Cambria"/>
          <w:b/>
          <w:color w:val="000000" w:themeColor="text1"/>
          <w:sz w:val="24"/>
          <w:szCs w:val="24"/>
          <w:lang w:val="sq-AL"/>
        </w:rPr>
        <w:t>39</w:t>
      </w:r>
    </w:p>
    <w:p w14:paraId="0CA8A4E3" w14:textId="77777777" w:rsidR="00F97DD1" w:rsidRPr="00CF5618" w:rsidRDefault="00F97DD1" w:rsidP="00F97DD1">
      <w:pPr>
        <w:spacing w:after="0"/>
        <w:jc w:val="center"/>
        <w:rPr>
          <w:rFonts w:ascii="Cambria" w:hAnsi="Cambria"/>
          <w:b/>
          <w:color w:val="000000" w:themeColor="text1"/>
          <w:sz w:val="24"/>
          <w:szCs w:val="24"/>
          <w:lang w:val="sq-AL"/>
        </w:rPr>
      </w:pPr>
    </w:p>
    <w:p w14:paraId="023302A3" w14:textId="77777777" w:rsidR="003D6B75" w:rsidRPr="00CF5618" w:rsidRDefault="003D6B75" w:rsidP="003D6B75">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lang w:val="sq-AL"/>
        </w:rPr>
        <w:t>Korisnici  moraju posjedovati pčelarska društva u svom vlasništvu, što dokazuju Rješenjem o upisu u jedan od registara kod Ministarstva poljoprivrede, šumarstva i vodoprivrede.</w:t>
      </w:r>
    </w:p>
    <w:p w14:paraId="79F8D897" w14:textId="77777777" w:rsidR="003D6B75" w:rsidRPr="00CF5618" w:rsidRDefault="003D6B75" w:rsidP="003D6B75">
      <w:pPr>
        <w:spacing w:after="0"/>
        <w:jc w:val="both"/>
        <w:rPr>
          <w:rFonts w:ascii="Cambria" w:hAnsi="Cambria"/>
          <w:color w:val="000000" w:themeColor="text1"/>
          <w:sz w:val="24"/>
          <w:szCs w:val="24"/>
          <w:lang w:val="sr-Cyrl-RS"/>
        </w:rPr>
      </w:pPr>
    </w:p>
    <w:p w14:paraId="5A9A0D98" w14:textId="2EB04BB7" w:rsidR="003D6B75" w:rsidRPr="00D55A6B" w:rsidRDefault="003D6B75" w:rsidP="00F97DD1">
      <w:pPr>
        <w:pStyle w:val="ListParagraph"/>
        <w:numPr>
          <w:ilvl w:val="1"/>
          <w:numId w:val="14"/>
        </w:numPr>
        <w:spacing w:after="0"/>
        <w:jc w:val="center"/>
        <w:rPr>
          <w:rFonts w:ascii="Cambria" w:hAnsi="Cambria"/>
          <w:b/>
          <w:color w:val="000000" w:themeColor="text1"/>
          <w:sz w:val="24"/>
          <w:szCs w:val="24"/>
          <w:lang w:val="sr-Latn-ME"/>
        </w:rPr>
      </w:pPr>
      <w:r w:rsidRPr="00D55A6B">
        <w:rPr>
          <w:rFonts w:ascii="Cambria" w:hAnsi="Cambria"/>
          <w:b/>
          <w:color w:val="000000" w:themeColor="text1"/>
          <w:sz w:val="24"/>
          <w:szCs w:val="24"/>
        </w:rPr>
        <w:t>Iznos podr</w:t>
      </w:r>
      <w:r w:rsidRPr="00D55A6B">
        <w:rPr>
          <w:rFonts w:ascii="Cambria" w:hAnsi="Cambria"/>
          <w:b/>
          <w:color w:val="000000" w:themeColor="text1"/>
          <w:sz w:val="24"/>
          <w:szCs w:val="24"/>
          <w:lang w:val="sr-Latn-ME"/>
        </w:rPr>
        <w:t>ške</w:t>
      </w:r>
    </w:p>
    <w:p w14:paraId="630870FC" w14:textId="3C1BE1E8" w:rsidR="003D6B75" w:rsidRDefault="003D6B75" w:rsidP="00F97DD1">
      <w:pPr>
        <w:spacing w:after="0"/>
        <w:jc w:val="center"/>
        <w:rPr>
          <w:rFonts w:ascii="Cambria" w:hAnsi="Cambria"/>
          <w:b/>
          <w:color w:val="000000" w:themeColor="text1"/>
          <w:sz w:val="24"/>
          <w:szCs w:val="24"/>
        </w:rPr>
      </w:pPr>
      <w:r w:rsidRPr="00CF5618">
        <w:rPr>
          <w:rFonts w:ascii="Cambria" w:hAnsi="Cambria"/>
          <w:b/>
          <w:color w:val="000000" w:themeColor="text1"/>
          <w:sz w:val="24"/>
          <w:szCs w:val="24"/>
        </w:rPr>
        <w:t xml:space="preserve">Član </w:t>
      </w:r>
      <w:r w:rsidR="00E45C1E">
        <w:rPr>
          <w:rFonts w:ascii="Cambria" w:hAnsi="Cambria"/>
          <w:b/>
          <w:color w:val="000000" w:themeColor="text1"/>
          <w:sz w:val="24"/>
          <w:szCs w:val="24"/>
        </w:rPr>
        <w:t>40</w:t>
      </w:r>
    </w:p>
    <w:p w14:paraId="0C0CBA20" w14:textId="77777777" w:rsidR="00F97DD1" w:rsidRPr="00CF5618" w:rsidRDefault="00F97DD1" w:rsidP="00F97DD1">
      <w:pPr>
        <w:spacing w:after="0"/>
        <w:jc w:val="center"/>
        <w:rPr>
          <w:rFonts w:ascii="Cambria" w:hAnsi="Cambria"/>
          <w:b/>
          <w:color w:val="000000" w:themeColor="text1"/>
          <w:sz w:val="24"/>
          <w:szCs w:val="24"/>
        </w:rPr>
      </w:pPr>
    </w:p>
    <w:p w14:paraId="55E35B8C" w14:textId="77777777" w:rsidR="003D6B75" w:rsidRPr="00CF5618" w:rsidRDefault="003D6B75" w:rsidP="003D6B75">
      <w:pPr>
        <w:spacing w:after="0"/>
        <w:jc w:val="both"/>
        <w:rPr>
          <w:rFonts w:ascii="Cambria" w:hAnsi="Cambria"/>
          <w:color w:val="000000" w:themeColor="text1"/>
          <w:sz w:val="24"/>
          <w:szCs w:val="24"/>
          <w:lang w:val="sq-AL"/>
        </w:rPr>
      </w:pPr>
      <w:r w:rsidRPr="00CF5618">
        <w:rPr>
          <w:rFonts w:ascii="Cambria" w:hAnsi="Cambria"/>
          <w:color w:val="000000" w:themeColor="text1"/>
          <w:sz w:val="24"/>
          <w:szCs w:val="24"/>
        </w:rPr>
        <w:t>Podr</w:t>
      </w:r>
      <w:r>
        <w:rPr>
          <w:rFonts w:ascii="Cambria" w:hAnsi="Cambria"/>
          <w:color w:val="000000" w:themeColor="text1"/>
          <w:sz w:val="24"/>
          <w:szCs w:val="24"/>
        </w:rPr>
        <w:t xml:space="preserve">ška se obezbjeđuje u iznosu </w:t>
      </w:r>
      <w:r w:rsidRPr="00FD1A86">
        <w:rPr>
          <w:rFonts w:ascii="Cambria" w:hAnsi="Cambria"/>
          <w:sz w:val="24"/>
          <w:szCs w:val="24"/>
        </w:rPr>
        <w:t xml:space="preserve">do 50% </w:t>
      </w:r>
      <w:r w:rsidRPr="00CF5618">
        <w:rPr>
          <w:rFonts w:ascii="Cambria" w:hAnsi="Cambria"/>
          <w:color w:val="000000" w:themeColor="text1"/>
          <w:sz w:val="24"/>
          <w:szCs w:val="24"/>
          <w:lang w:val="sq-AL"/>
        </w:rPr>
        <w:t>vrijednosti bruto cijene ( max 1.000€ po zahtjevu).</w:t>
      </w:r>
    </w:p>
    <w:p w14:paraId="0E3BE833" w14:textId="3F19C5C6" w:rsidR="003D6B75" w:rsidRPr="00CF5618" w:rsidRDefault="003D6B75" w:rsidP="003D6B75">
      <w:pPr>
        <w:spacing w:after="0"/>
        <w:jc w:val="both"/>
        <w:rPr>
          <w:rFonts w:ascii="Cambria" w:hAnsi="Cambria"/>
          <w:color w:val="000000" w:themeColor="text1"/>
          <w:sz w:val="24"/>
          <w:szCs w:val="24"/>
        </w:rPr>
      </w:pPr>
      <w:r w:rsidRPr="00CF5618">
        <w:rPr>
          <w:rFonts w:ascii="Cambria" w:hAnsi="Cambria"/>
          <w:color w:val="000000" w:themeColor="text1"/>
          <w:sz w:val="24"/>
          <w:szCs w:val="24"/>
        </w:rPr>
        <w:t>Za realizaciju ove mjere predviđeno je 10.000</w:t>
      </w:r>
      <w:r w:rsidR="00333FFC">
        <w:rPr>
          <w:rFonts w:ascii="Cambria" w:hAnsi="Cambria"/>
          <w:color w:val="000000" w:themeColor="text1"/>
          <w:sz w:val="24"/>
          <w:szCs w:val="24"/>
        </w:rPr>
        <w:t>,00</w:t>
      </w:r>
      <w:r w:rsidRPr="00CF5618">
        <w:rPr>
          <w:rFonts w:ascii="Cambria" w:hAnsi="Cambria"/>
          <w:color w:val="000000" w:themeColor="text1"/>
          <w:sz w:val="24"/>
          <w:szCs w:val="24"/>
        </w:rPr>
        <w:t>€.</w:t>
      </w:r>
    </w:p>
    <w:p w14:paraId="2B4793F1" w14:textId="77777777" w:rsidR="003D6B75" w:rsidRPr="00CF5618" w:rsidRDefault="003D6B75" w:rsidP="003D6B75">
      <w:pPr>
        <w:autoSpaceDE w:val="0"/>
        <w:autoSpaceDN w:val="0"/>
        <w:adjustRightInd w:val="0"/>
        <w:spacing w:after="60" w:line="240" w:lineRule="auto"/>
        <w:jc w:val="both"/>
        <w:rPr>
          <w:rFonts w:ascii="Cambria" w:eastAsia="Times New Roman" w:hAnsi="Cambria" w:cs="Times New Roman"/>
          <w:b/>
          <w:bCs/>
          <w:color w:val="000000" w:themeColor="text1"/>
          <w:sz w:val="24"/>
          <w:szCs w:val="24"/>
          <w:lang w:val="sq-AL"/>
        </w:rPr>
      </w:pPr>
    </w:p>
    <w:p w14:paraId="74034CDB" w14:textId="5F4D081C" w:rsidR="003D6B75" w:rsidRDefault="003D6B75" w:rsidP="003D6B75">
      <w:pPr>
        <w:autoSpaceDE w:val="0"/>
        <w:autoSpaceDN w:val="0"/>
        <w:adjustRightInd w:val="0"/>
        <w:spacing w:after="60" w:line="240" w:lineRule="auto"/>
        <w:jc w:val="both"/>
        <w:rPr>
          <w:rFonts w:ascii="Cambria" w:eastAsia="Times New Roman" w:hAnsi="Cambria" w:cs="Times New Roman"/>
          <w:b/>
          <w:bCs/>
          <w:color w:val="000000" w:themeColor="text1"/>
          <w:sz w:val="24"/>
          <w:szCs w:val="24"/>
          <w:lang w:val="sq-AL"/>
        </w:rPr>
      </w:pPr>
    </w:p>
    <w:p w14:paraId="293CF3A3" w14:textId="225B8969" w:rsidR="00F97DD1" w:rsidRDefault="00F97DD1" w:rsidP="003D6B75">
      <w:pPr>
        <w:autoSpaceDE w:val="0"/>
        <w:autoSpaceDN w:val="0"/>
        <w:adjustRightInd w:val="0"/>
        <w:spacing w:after="60" w:line="240" w:lineRule="auto"/>
        <w:jc w:val="both"/>
        <w:rPr>
          <w:rFonts w:ascii="Cambria" w:eastAsia="Times New Roman" w:hAnsi="Cambria" w:cs="Times New Roman"/>
          <w:b/>
          <w:bCs/>
          <w:color w:val="000000" w:themeColor="text1"/>
          <w:sz w:val="24"/>
          <w:szCs w:val="24"/>
          <w:lang w:val="sq-AL"/>
        </w:rPr>
      </w:pPr>
    </w:p>
    <w:p w14:paraId="184810C8" w14:textId="52128BA4" w:rsidR="003D6B75" w:rsidRDefault="003D6B75" w:rsidP="003D6B75">
      <w:pPr>
        <w:autoSpaceDE w:val="0"/>
        <w:autoSpaceDN w:val="0"/>
        <w:adjustRightInd w:val="0"/>
        <w:spacing w:after="60" w:line="240" w:lineRule="auto"/>
        <w:jc w:val="both"/>
        <w:rPr>
          <w:rFonts w:ascii="Cambria" w:hAnsi="Cambria"/>
          <w:bCs/>
          <w:color w:val="000000" w:themeColor="text1"/>
          <w:sz w:val="24"/>
          <w:szCs w:val="24"/>
          <w:lang w:val="sr-Latn-ME"/>
        </w:rPr>
      </w:pPr>
    </w:p>
    <w:p w14:paraId="2C83E779" w14:textId="5B53DF14" w:rsidR="00A50FCC" w:rsidRDefault="00A50FCC" w:rsidP="003D6B75">
      <w:pPr>
        <w:autoSpaceDE w:val="0"/>
        <w:autoSpaceDN w:val="0"/>
        <w:adjustRightInd w:val="0"/>
        <w:spacing w:after="60" w:line="240" w:lineRule="auto"/>
        <w:jc w:val="both"/>
        <w:rPr>
          <w:rFonts w:ascii="Cambria" w:hAnsi="Cambria"/>
          <w:bCs/>
          <w:color w:val="000000" w:themeColor="text1"/>
          <w:sz w:val="24"/>
          <w:szCs w:val="24"/>
          <w:lang w:val="sr-Latn-ME"/>
        </w:rPr>
      </w:pPr>
    </w:p>
    <w:p w14:paraId="3BA1DF1A" w14:textId="4BF8C44F" w:rsidR="00A50FCC" w:rsidRDefault="00A50FCC" w:rsidP="003D6B75">
      <w:pPr>
        <w:autoSpaceDE w:val="0"/>
        <w:autoSpaceDN w:val="0"/>
        <w:adjustRightInd w:val="0"/>
        <w:spacing w:after="60" w:line="240" w:lineRule="auto"/>
        <w:jc w:val="both"/>
        <w:rPr>
          <w:rFonts w:ascii="Cambria" w:hAnsi="Cambria"/>
          <w:bCs/>
          <w:color w:val="000000" w:themeColor="text1"/>
          <w:sz w:val="24"/>
          <w:szCs w:val="24"/>
          <w:lang w:val="sr-Latn-ME"/>
        </w:rPr>
      </w:pPr>
    </w:p>
    <w:p w14:paraId="218FD8B4" w14:textId="77777777" w:rsidR="00A50FCC" w:rsidRDefault="00A50FCC" w:rsidP="003D6B75">
      <w:pPr>
        <w:autoSpaceDE w:val="0"/>
        <w:autoSpaceDN w:val="0"/>
        <w:adjustRightInd w:val="0"/>
        <w:spacing w:after="60" w:line="240" w:lineRule="auto"/>
        <w:jc w:val="both"/>
        <w:rPr>
          <w:rFonts w:ascii="Cambria" w:hAnsi="Cambria"/>
          <w:bCs/>
          <w:color w:val="000000" w:themeColor="text1"/>
          <w:sz w:val="24"/>
          <w:szCs w:val="24"/>
          <w:lang w:val="sr-Latn-ME"/>
        </w:rPr>
      </w:pPr>
    </w:p>
    <w:p w14:paraId="4F54CD47" w14:textId="77777777" w:rsidR="00D640E4" w:rsidRPr="00CF5618" w:rsidRDefault="00D640E4" w:rsidP="003D6B75">
      <w:pPr>
        <w:autoSpaceDE w:val="0"/>
        <w:autoSpaceDN w:val="0"/>
        <w:adjustRightInd w:val="0"/>
        <w:spacing w:after="60" w:line="240" w:lineRule="auto"/>
        <w:jc w:val="both"/>
        <w:rPr>
          <w:rFonts w:ascii="Cambria" w:hAnsi="Cambria"/>
          <w:bCs/>
          <w:color w:val="000000" w:themeColor="text1"/>
          <w:sz w:val="24"/>
          <w:szCs w:val="24"/>
          <w:lang w:val="sr-Latn-ME"/>
        </w:rPr>
      </w:pPr>
    </w:p>
    <w:p w14:paraId="1FB886ED" w14:textId="542FC866" w:rsidR="003D6B75" w:rsidRPr="00CF5618" w:rsidRDefault="003D6B75" w:rsidP="003D6B75">
      <w:pPr>
        <w:autoSpaceDE w:val="0"/>
        <w:autoSpaceDN w:val="0"/>
        <w:adjustRightInd w:val="0"/>
        <w:spacing w:after="60" w:line="240" w:lineRule="auto"/>
        <w:jc w:val="center"/>
        <w:rPr>
          <w:rFonts w:ascii="Cambria" w:hAnsi="Cambria"/>
          <w:b/>
          <w:bCs/>
          <w:color w:val="000000" w:themeColor="text1"/>
          <w:sz w:val="24"/>
          <w:szCs w:val="24"/>
          <w:lang w:val="sr-Latn-ME"/>
        </w:rPr>
      </w:pPr>
      <w:r w:rsidRPr="00CF5618">
        <w:rPr>
          <w:rFonts w:ascii="Cambria" w:hAnsi="Cambria"/>
          <w:b/>
          <w:bCs/>
          <w:color w:val="000000" w:themeColor="text1"/>
          <w:sz w:val="24"/>
          <w:szCs w:val="24"/>
          <w:lang w:val="sr-Latn-ME"/>
        </w:rPr>
        <w:lastRenderedPageBreak/>
        <w:t>1</w:t>
      </w:r>
      <w:r w:rsidR="008A25D1">
        <w:rPr>
          <w:rFonts w:ascii="Cambria" w:hAnsi="Cambria"/>
          <w:b/>
          <w:bCs/>
          <w:color w:val="000000" w:themeColor="text1"/>
          <w:sz w:val="24"/>
          <w:szCs w:val="24"/>
          <w:lang w:val="sr-Latn-ME"/>
        </w:rPr>
        <w:t>3</w:t>
      </w:r>
      <w:r w:rsidRPr="00CF5618">
        <w:rPr>
          <w:rFonts w:ascii="Cambria" w:hAnsi="Cambria"/>
          <w:b/>
          <w:bCs/>
          <w:color w:val="000000" w:themeColor="text1"/>
          <w:sz w:val="24"/>
          <w:szCs w:val="24"/>
          <w:lang w:val="sr-Latn-ME"/>
        </w:rPr>
        <w:t>.1 PODRŠKA PROMOCIJI POLJOPRIVREDNIH PROIZVODA</w:t>
      </w:r>
    </w:p>
    <w:p w14:paraId="051CE368" w14:textId="3D513A51" w:rsidR="003D6B75" w:rsidRPr="00F97DD1" w:rsidRDefault="00F97DD1" w:rsidP="00F97DD1">
      <w:pPr>
        <w:spacing w:after="0"/>
        <w:jc w:val="center"/>
        <w:rPr>
          <w:rFonts w:ascii="Cambria" w:hAnsi="Cambria"/>
          <w:b/>
          <w:color w:val="000000" w:themeColor="text1"/>
          <w:sz w:val="24"/>
          <w:szCs w:val="24"/>
        </w:rPr>
      </w:pPr>
      <w:r>
        <w:rPr>
          <w:rFonts w:ascii="Cambria" w:hAnsi="Cambria"/>
          <w:b/>
          <w:color w:val="000000" w:themeColor="text1"/>
          <w:sz w:val="24"/>
          <w:szCs w:val="24"/>
          <w:lang w:val="sq-AL"/>
        </w:rPr>
        <w:t>1</w:t>
      </w:r>
      <w:r w:rsidR="008A25D1">
        <w:rPr>
          <w:rFonts w:ascii="Cambria" w:hAnsi="Cambria"/>
          <w:b/>
          <w:color w:val="000000" w:themeColor="text1"/>
          <w:sz w:val="24"/>
          <w:szCs w:val="24"/>
          <w:lang w:val="sq-AL"/>
        </w:rPr>
        <w:t>3</w:t>
      </w:r>
      <w:r>
        <w:rPr>
          <w:rFonts w:ascii="Cambria" w:hAnsi="Cambria"/>
          <w:b/>
          <w:color w:val="000000" w:themeColor="text1"/>
          <w:sz w:val="24"/>
          <w:szCs w:val="24"/>
          <w:lang w:val="sq-AL"/>
        </w:rPr>
        <w:t xml:space="preserve">.2 </w:t>
      </w:r>
      <w:r w:rsidRPr="00CF5618">
        <w:rPr>
          <w:rFonts w:ascii="Cambria" w:hAnsi="Cambria"/>
          <w:b/>
          <w:color w:val="000000" w:themeColor="text1"/>
          <w:sz w:val="24"/>
          <w:szCs w:val="24"/>
          <w:lang w:val="sq-AL"/>
        </w:rPr>
        <w:t>Uslovi prihvatljivosti</w:t>
      </w:r>
    </w:p>
    <w:p w14:paraId="404CADD3" w14:textId="266BA14A" w:rsidR="003D6B75" w:rsidRDefault="003D6B75" w:rsidP="003D6B75">
      <w:pPr>
        <w:autoSpaceDE w:val="0"/>
        <w:autoSpaceDN w:val="0"/>
        <w:adjustRightInd w:val="0"/>
        <w:spacing w:after="60" w:line="240" w:lineRule="auto"/>
        <w:jc w:val="center"/>
        <w:rPr>
          <w:rFonts w:ascii="Cambria" w:eastAsia="Times New Roman" w:hAnsi="Cambria" w:cs="Times New Roman"/>
          <w:b/>
          <w:color w:val="000000" w:themeColor="text1"/>
          <w:sz w:val="24"/>
          <w:szCs w:val="24"/>
          <w:lang w:val="sq-AL"/>
        </w:rPr>
      </w:pPr>
      <w:r w:rsidRPr="00B23649">
        <w:rPr>
          <w:rFonts w:ascii="Cambria" w:eastAsia="Times New Roman" w:hAnsi="Cambria" w:cs="Times New Roman"/>
          <w:b/>
          <w:color w:val="000000" w:themeColor="text1"/>
          <w:sz w:val="24"/>
          <w:szCs w:val="24"/>
          <w:lang w:val="sq-AL"/>
        </w:rPr>
        <w:t xml:space="preserve">Član </w:t>
      </w:r>
      <w:r w:rsidR="00E45C1E">
        <w:rPr>
          <w:rFonts w:ascii="Cambria" w:eastAsia="Times New Roman" w:hAnsi="Cambria" w:cs="Times New Roman"/>
          <w:b/>
          <w:color w:val="000000" w:themeColor="text1"/>
          <w:sz w:val="24"/>
          <w:szCs w:val="24"/>
          <w:lang w:val="sq-AL"/>
        </w:rPr>
        <w:t>41</w:t>
      </w:r>
    </w:p>
    <w:p w14:paraId="6A09D75B" w14:textId="77777777" w:rsidR="00F97DD1" w:rsidRPr="00B23649" w:rsidRDefault="00F97DD1" w:rsidP="003D6B75">
      <w:pPr>
        <w:autoSpaceDE w:val="0"/>
        <w:autoSpaceDN w:val="0"/>
        <w:adjustRightInd w:val="0"/>
        <w:spacing w:after="60" w:line="240" w:lineRule="auto"/>
        <w:jc w:val="center"/>
        <w:rPr>
          <w:rFonts w:ascii="Cambria" w:eastAsia="Times New Roman" w:hAnsi="Cambria" w:cs="Times New Roman"/>
          <w:b/>
          <w:color w:val="000000" w:themeColor="text1"/>
          <w:sz w:val="24"/>
          <w:szCs w:val="24"/>
          <w:lang w:val="sq-AL"/>
        </w:rPr>
      </w:pPr>
    </w:p>
    <w:p w14:paraId="58B55576" w14:textId="77777777" w:rsidR="003D6B75" w:rsidRPr="00CF5618" w:rsidRDefault="003D6B75" w:rsidP="003D6B75">
      <w:pPr>
        <w:autoSpaceDE w:val="0"/>
        <w:autoSpaceDN w:val="0"/>
        <w:adjustRightInd w:val="0"/>
        <w:spacing w:after="60" w:line="240" w:lineRule="auto"/>
        <w:jc w:val="both"/>
        <w:rPr>
          <w:rFonts w:ascii="Cambria" w:hAnsi="Cambria"/>
          <w:color w:val="000000" w:themeColor="text1"/>
          <w:sz w:val="24"/>
          <w:szCs w:val="24"/>
        </w:rPr>
      </w:pPr>
      <w:r w:rsidRPr="00CF5618">
        <w:rPr>
          <w:rFonts w:ascii="Cambria" w:hAnsi="Cambria"/>
          <w:color w:val="000000" w:themeColor="text1"/>
          <w:sz w:val="24"/>
          <w:szCs w:val="24"/>
        </w:rPr>
        <w:t>Ova mjera obuhvata finansiranje troškova učešća na poljoprivredne sajmove poljoprivrednih proizvođača sa teritorije opštine Šavnik, u cilju promocije i prodaje poljoprivrednih proizvoda.</w:t>
      </w:r>
    </w:p>
    <w:p w14:paraId="3F9C7997" w14:textId="77777777" w:rsidR="003D6B75" w:rsidRPr="00CF5618" w:rsidRDefault="003D6B75" w:rsidP="003D6B75">
      <w:pPr>
        <w:autoSpaceDE w:val="0"/>
        <w:autoSpaceDN w:val="0"/>
        <w:adjustRightInd w:val="0"/>
        <w:spacing w:after="60" w:line="240" w:lineRule="auto"/>
        <w:jc w:val="both"/>
        <w:rPr>
          <w:rFonts w:ascii="Cambria" w:hAnsi="Cambria"/>
          <w:color w:val="000000" w:themeColor="text1"/>
          <w:sz w:val="24"/>
          <w:szCs w:val="24"/>
        </w:rPr>
      </w:pPr>
    </w:p>
    <w:p w14:paraId="70F17B02" w14:textId="09492CC9" w:rsidR="003D6B75" w:rsidRPr="00CF5618" w:rsidRDefault="003D6B75" w:rsidP="00F97DD1">
      <w:pPr>
        <w:autoSpaceDE w:val="0"/>
        <w:autoSpaceDN w:val="0"/>
        <w:adjustRightInd w:val="0"/>
        <w:spacing w:after="0" w:line="240" w:lineRule="auto"/>
        <w:jc w:val="center"/>
        <w:rPr>
          <w:rFonts w:ascii="Cambria" w:hAnsi="Cambria"/>
          <w:b/>
          <w:color w:val="000000" w:themeColor="text1"/>
          <w:sz w:val="24"/>
          <w:szCs w:val="24"/>
        </w:rPr>
      </w:pPr>
      <w:r w:rsidRPr="00CF5618">
        <w:rPr>
          <w:rFonts w:ascii="Cambria" w:hAnsi="Cambria"/>
          <w:b/>
          <w:color w:val="000000" w:themeColor="text1"/>
          <w:sz w:val="24"/>
          <w:szCs w:val="24"/>
        </w:rPr>
        <w:t>1</w:t>
      </w:r>
      <w:r w:rsidR="008A25D1">
        <w:rPr>
          <w:rFonts w:ascii="Cambria" w:hAnsi="Cambria"/>
          <w:b/>
          <w:color w:val="000000" w:themeColor="text1"/>
          <w:sz w:val="24"/>
          <w:szCs w:val="24"/>
        </w:rPr>
        <w:t>3</w:t>
      </w:r>
      <w:r w:rsidRPr="00CF5618">
        <w:rPr>
          <w:rFonts w:ascii="Cambria" w:hAnsi="Cambria"/>
          <w:b/>
          <w:color w:val="000000" w:themeColor="text1"/>
          <w:sz w:val="24"/>
          <w:szCs w:val="24"/>
        </w:rPr>
        <w:t>.</w:t>
      </w:r>
      <w:r w:rsidR="00F97DD1">
        <w:rPr>
          <w:rFonts w:ascii="Cambria" w:hAnsi="Cambria"/>
          <w:b/>
          <w:color w:val="000000" w:themeColor="text1"/>
          <w:sz w:val="24"/>
          <w:szCs w:val="24"/>
        </w:rPr>
        <w:t xml:space="preserve">3 </w:t>
      </w:r>
      <w:r w:rsidRPr="00CF5618">
        <w:rPr>
          <w:rFonts w:ascii="Cambria" w:hAnsi="Cambria"/>
          <w:b/>
          <w:color w:val="000000" w:themeColor="text1"/>
          <w:sz w:val="24"/>
          <w:szCs w:val="24"/>
        </w:rPr>
        <w:t>Iznos podrške</w:t>
      </w:r>
    </w:p>
    <w:p w14:paraId="7B08DDCE" w14:textId="255A7BA5" w:rsidR="003D6B75" w:rsidRDefault="003D6B75" w:rsidP="00F97DD1">
      <w:pPr>
        <w:autoSpaceDE w:val="0"/>
        <w:autoSpaceDN w:val="0"/>
        <w:adjustRightInd w:val="0"/>
        <w:spacing w:after="0" w:line="240" w:lineRule="auto"/>
        <w:jc w:val="center"/>
        <w:rPr>
          <w:rFonts w:ascii="Cambria" w:eastAsia="Times New Roman" w:hAnsi="Cambria" w:cs="Times New Roman"/>
          <w:b/>
          <w:color w:val="000000" w:themeColor="text1"/>
          <w:sz w:val="24"/>
          <w:szCs w:val="24"/>
          <w:lang w:val="sq-AL"/>
        </w:rPr>
      </w:pPr>
      <w:r w:rsidRPr="00B23649">
        <w:rPr>
          <w:rFonts w:ascii="Cambria" w:eastAsia="Times New Roman" w:hAnsi="Cambria" w:cs="Times New Roman"/>
          <w:b/>
          <w:color w:val="000000" w:themeColor="text1"/>
          <w:sz w:val="24"/>
          <w:szCs w:val="24"/>
          <w:lang w:val="sq-AL"/>
        </w:rPr>
        <w:t xml:space="preserve">Član </w:t>
      </w:r>
      <w:r w:rsidR="00E45C1E">
        <w:rPr>
          <w:rFonts w:ascii="Cambria" w:eastAsia="Times New Roman" w:hAnsi="Cambria" w:cs="Times New Roman"/>
          <w:b/>
          <w:color w:val="000000" w:themeColor="text1"/>
          <w:sz w:val="24"/>
          <w:szCs w:val="24"/>
          <w:lang w:val="sq-AL"/>
        </w:rPr>
        <w:t>42</w:t>
      </w:r>
    </w:p>
    <w:p w14:paraId="43CE56CA" w14:textId="77777777" w:rsidR="00F97DD1" w:rsidRPr="00B23649" w:rsidRDefault="00F97DD1" w:rsidP="00F97DD1">
      <w:pPr>
        <w:autoSpaceDE w:val="0"/>
        <w:autoSpaceDN w:val="0"/>
        <w:adjustRightInd w:val="0"/>
        <w:spacing w:after="0" w:line="240" w:lineRule="auto"/>
        <w:jc w:val="center"/>
        <w:rPr>
          <w:rFonts w:ascii="Cambria" w:eastAsia="Times New Roman" w:hAnsi="Cambria" w:cs="Times New Roman"/>
          <w:b/>
          <w:color w:val="000000" w:themeColor="text1"/>
          <w:sz w:val="24"/>
          <w:szCs w:val="24"/>
          <w:lang w:val="sq-AL"/>
        </w:rPr>
      </w:pPr>
    </w:p>
    <w:p w14:paraId="1E321F33" w14:textId="77777777" w:rsidR="003D6B75" w:rsidRPr="00CF5618" w:rsidRDefault="003D6B75" w:rsidP="003D6B75">
      <w:pPr>
        <w:autoSpaceDE w:val="0"/>
        <w:autoSpaceDN w:val="0"/>
        <w:adjustRightInd w:val="0"/>
        <w:spacing w:after="60" w:line="240" w:lineRule="auto"/>
        <w:rPr>
          <w:rFonts w:ascii="Cambria" w:eastAsia="Times New Roman" w:hAnsi="Cambria" w:cs="Times New Roman"/>
          <w:bCs/>
          <w:color w:val="000000" w:themeColor="text1"/>
          <w:sz w:val="24"/>
          <w:szCs w:val="24"/>
          <w:lang w:val="sq-AL"/>
        </w:rPr>
      </w:pPr>
      <w:r w:rsidRPr="00CF5618">
        <w:rPr>
          <w:rFonts w:ascii="Cambria" w:eastAsia="Times New Roman" w:hAnsi="Cambria" w:cs="Times New Roman"/>
          <w:bCs/>
          <w:color w:val="000000" w:themeColor="text1"/>
          <w:sz w:val="24"/>
          <w:szCs w:val="24"/>
          <w:lang w:val="sq-AL"/>
        </w:rPr>
        <w:t xml:space="preserve">Podrška se ostvaruje u iznosu od 100 % računa </w:t>
      </w:r>
      <w:r>
        <w:rPr>
          <w:rFonts w:ascii="Cambria" w:eastAsia="Times New Roman" w:hAnsi="Cambria" w:cs="Times New Roman"/>
          <w:bCs/>
          <w:color w:val="000000" w:themeColor="text1"/>
          <w:sz w:val="24"/>
          <w:szCs w:val="24"/>
          <w:lang w:val="sq-AL"/>
        </w:rPr>
        <w:t xml:space="preserve">izdat od strane </w:t>
      </w:r>
      <w:r w:rsidRPr="00CF5618">
        <w:rPr>
          <w:rFonts w:ascii="Cambria" w:eastAsia="Times New Roman" w:hAnsi="Cambria" w:cs="Times New Roman"/>
          <w:bCs/>
          <w:color w:val="000000" w:themeColor="text1"/>
          <w:sz w:val="24"/>
          <w:szCs w:val="24"/>
          <w:lang w:val="sq-AL"/>
        </w:rPr>
        <w:t xml:space="preserve">organizatora </w:t>
      </w:r>
      <w:r>
        <w:rPr>
          <w:rFonts w:ascii="Cambria" w:eastAsia="Times New Roman" w:hAnsi="Cambria" w:cs="Times New Roman"/>
          <w:bCs/>
          <w:color w:val="000000" w:themeColor="text1"/>
          <w:sz w:val="24"/>
          <w:szCs w:val="24"/>
          <w:lang w:val="sq-AL"/>
        </w:rPr>
        <w:t xml:space="preserve">za učesnike </w:t>
      </w:r>
      <w:r w:rsidRPr="00CF5618">
        <w:rPr>
          <w:rFonts w:ascii="Cambria" w:eastAsia="Times New Roman" w:hAnsi="Cambria" w:cs="Times New Roman"/>
          <w:bCs/>
          <w:color w:val="000000" w:themeColor="text1"/>
          <w:sz w:val="24"/>
          <w:szCs w:val="24"/>
          <w:lang w:val="sq-AL"/>
        </w:rPr>
        <w:t>poljoprivrednog sajma</w:t>
      </w:r>
      <w:r>
        <w:rPr>
          <w:rFonts w:ascii="Cambria" w:eastAsia="Times New Roman" w:hAnsi="Cambria" w:cs="Times New Roman"/>
          <w:bCs/>
          <w:color w:val="000000" w:themeColor="text1"/>
          <w:sz w:val="24"/>
          <w:szCs w:val="24"/>
          <w:lang w:val="sq-AL"/>
        </w:rPr>
        <w:t xml:space="preserve"> sa teritorije opštine Šavnik</w:t>
      </w:r>
      <w:r w:rsidRPr="00CF5618">
        <w:rPr>
          <w:rFonts w:ascii="Cambria" w:eastAsia="Times New Roman" w:hAnsi="Cambria" w:cs="Times New Roman"/>
          <w:bCs/>
          <w:color w:val="000000" w:themeColor="text1"/>
          <w:sz w:val="24"/>
          <w:szCs w:val="24"/>
          <w:lang w:val="sq-AL"/>
        </w:rPr>
        <w:t>.</w:t>
      </w:r>
    </w:p>
    <w:p w14:paraId="60CC0F86" w14:textId="27B48913" w:rsidR="003D6B75" w:rsidRPr="00D55A6B" w:rsidRDefault="003D6B75" w:rsidP="00D55A6B">
      <w:pPr>
        <w:autoSpaceDE w:val="0"/>
        <w:autoSpaceDN w:val="0"/>
        <w:adjustRightInd w:val="0"/>
        <w:spacing w:after="60" w:line="240" w:lineRule="auto"/>
        <w:rPr>
          <w:rFonts w:ascii="Cambria" w:eastAsia="Times New Roman" w:hAnsi="Cambria" w:cs="Times New Roman"/>
          <w:bCs/>
          <w:color w:val="000000" w:themeColor="text1"/>
          <w:sz w:val="24"/>
          <w:szCs w:val="24"/>
          <w:lang w:val="sq-AL"/>
        </w:rPr>
      </w:pPr>
      <w:r w:rsidRPr="00CF5618">
        <w:rPr>
          <w:rFonts w:ascii="Cambria" w:eastAsia="Times New Roman" w:hAnsi="Cambria" w:cs="Times New Roman"/>
          <w:bCs/>
          <w:color w:val="000000" w:themeColor="text1"/>
          <w:sz w:val="24"/>
          <w:szCs w:val="24"/>
          <w:lang w:val="sq-AL"/>
        </w:rPr>
        <w:t>Za realizaciju ove mjere predviđeno je 3</w:t>
      </w:r>
      <w:r>
        <w:rPr>
          <w:rFonts w:ascii="Cambria" w:eastAsia="Times New Roman" w:hAnsi="Cambria" w:cs="Times New Roman"/>
          <w:bCs/>
          <w:color w:val="000000" w:themeColor="text1"/>
          <w:sz w:val="24"/>
          <w:szCs w:val="24"/>
          <w:lang w:val="sq-AL"/>
        </w:rPr>
        <w:t>.</w:t>
      </w:r>
      <w:r w:rsidRPr="00CF5618">
        <w:rPr>
          <w:rFonts w:ascii="Cambria" w:eastAsia="Times New Roman" w:hAnsi="Cambria" w:cs="Times New Roman"/>
          <w:bCs/>
          <w:color w:val="000000" w:themeColor="text1"/>
          <w:sz w:val="24"/>
          <w:szCs w:val="24"/>
          <w:lang w:val="sq-AL"/>
        </w:rPr>
        <w:t>000,00 €</w:t>
      </w:r>
      <w:r w:rsidR="00D55A6B">
        <w:rPr>
          <w:rFonts w:ascii="Cambria" w:eastAsia="Times New Roman" w:hAnsi="Cambria" w:cs="Times New Roman"/>
          <w:bCs/>
          <w:color w:val="000000" w:themeColor="text1"/>
          <w:sz w:val="24"/>
          <w:szCs w:val="24"/>
          <w:lang w:val="sq-AL"/>
        </w:rPr>
        <w:t>.</w:t>
      </w:r>
    </w:p>
    <w:p w14:paraId="2BD06B3D" w14:textId="2BEB8396" w:rsidR="003D6B75"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r w:rsidRPr="00CF5618">
        <w:rPr>
          <w:rFonts w:ascii="Cambria" w:eastAsia="Times New Roman" w:hAnsi="Cambria" w:cs="Times New Roman"/>
          <w:color w:val="000000" w:themeColor="text1"/>
          <w:sz w:val="24"/>
          <w:szCs w:val="24"/>
          <w:lang w:val="sq-AL"/>
        </w:rPr>
        <w:t>Ukoliko ukupan iznos podnijetih zahtjeva za određena podsticajna sredstva prevazilazi planirani iznos definisan ovom Odlukom, proporcionalno će se smanjiti jedinični podsticajni iznos, kao i zatvaranje Javnog poziva za datu mjeru prije roka. Ukoliko za određena podsticajna sredstva nema dovoljno zahtjeva preostala planirana sredstva mogu se preusmjeriti za drugu podsticajnu mjeru ili propocionalno povećati iznos podrške za datu mjeru kao i produžiti rok trajanja Javnog poziva.</w:t>
      </w:r>
    </w:p>
    <w:p w14:paraId="0523D7A1" w14:textId="7A49B911" w:rsidR="00D55A6B" w:rsidRDefault="00D55A6B"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794DC39F" w14:textId="3756B41B" w:rsidR="00F97DD1" w:rsidRDefault="00F97DD1"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144847B4" w14:textId="33F37A57" w:rsidR="00F97DD1" w:rsidRDefault="00F97DD1"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1EA92D0E" w14:textId="202633BB" w:rsidR="00F97DD1" w:rsidRDefault="00F97DD1"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749B61F9" w14:textId="2677991E" w:rsidR="00F97DD1" w:rsidRPr="008A25D1" w:rsidRDefault="00D640E4" w:rsidP="008A25D1">
      <w:pPr>
        <w:pStyle w:val="ListParagraph"/>
        <w:numPr>
          <w:ilvl w:val="1"/>
          <w:numId w:val="23"/>
        </w:numPr>
        <w:autoSpaceDE w:val="0"/>
        <w:autoSpaceDN w:val="0"/>
        <w:adjustRightInd w:val="0"/>
        <w:spacing w:after="60" w:line="240" w:lineRule="auto"/>
        <w:jc w:val="center"/>
        <w:rPr>
          <w:rFonts w:ascii="Cambria" w:eastAsia="Times New Roman" w:hAnsi="Cambria" w:cs="Times New Roman"/>
          <w:color w:val="000000" w:themeColor="text1"/>
          <w:sz w:val="24"/>
          <w:szCs w:val="24"/>
          <w:lang w:val="sq-AL"/>
        </w:rPr>
      </w:pPr>
      <w:r w:rsidRPr="008A25D1">
        <w:rPr>
          <w:rFonts w:ascii="Cambria" w:hAnsi="Cambria"/>
          <w:b/>
          <w:bCs/>
          <w:color w:val="000000" w:themeColor="text1"/>
          <w:sz w:val="24"/>
          <w:szCs w:val="24"/>
          <w:lang w:val="sr-Latn-ME"/>
        </w:rPr>
        <w:t>PODRŠKA U IZGRADNJI LOVNO TEHNIČKIH OBJEKATA</w:t>
      </w:r>
    </w:p>
    <w:p w14:paraId="306459A1" w14:textId="77777777" w:rsidR="00F97DD1" w:rsidRDefault="00F97DD1"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7542294C" w14:textId="3ABEDC42" w:rsidR="00D55A6B" w:rsidRPr="00D640E4" w:rsidRDefault="00D640E4" w:rsidP="00D640E4">
      <w:pPr>
        <w:spacing w:after="0"/>
        <w:ind w:left="360"/>
        <w:jc w:val="center"/>
        <w:rPr>
          <w:rFonts w:ascii="Cambria" w:hAnsi="Cambria"/>
          <w:b/>
          <w:sz w:val="24"/>
          <w:szCs w:val="24"/>
        </w:rPr>
      </w:pPr>
      <w:r>
        <w:rPr>
          <w:rFonts w:ascii="Cambria" w:hAnsi="Cambria"/>
          <w:b/>
          <w:sz w:val="24"/>
          <w:szCs w:val="24"/>
        </w:rPr>
        <w:t>1</w:t>
      </w:r>
      <w:r w:rsidR="008A25D1">
        <w:rPr>
          <w:rFonts w:ascii="Cambria" w:hAnsi="Cambria"/>
          <w:b/>
          <w:sz w:val="24"/>
          <w:szCs w:val="24"/>
        </w:rPr>
        <w:t>4</w:t>
      </w:r>
      <w:r>
        <w:rPr>
          <w:rFonts w:ascii="Cambria" w:hAnsi="Cambria"/>
          <w:b/>
          <w:sz w:val="24"/>
          <w:szCs w:val="24"/>
        </w:rPr>
        <w:t xml:space="preserve">.2 </w:t>
      </w:r>
      <w:r w:rsidR="00D55A6B" w:rsidRPr="00D640E4">
        <w:rPr>
          <w:rFonts w:ascii="Cambria" w:hAnsi="Cambria"/>
          <w:b/>
          <w:sz w:val="24"/>
          <w:szCs w:val="24"/>
        </w:rPr>
        <w:t>Podrška u izgradnji lovno-tehničkih objekata</w:t>
      </w:r>
    </w:p>
    <w:p w14:paraId="063734BC" w14:textId="386C636D" w:rsidR="00D55A6B" w:rsidRPr="00D55A6B" w:rsidRDefault="00D55A6B" w:rsidP="00F97DD1">
      <w:pPr>
        <w:spacing w:after="0"/>
        <w:ind w:left="765"/>
        <w:contextualSpacing/>
        <w:jc w:val="center"/>
        <w:rPr>
          <w:rFonts w:ascii="Cambria" w:hAnsi="Cambria"/>
          <w:b/>
          <w:sz w:val="24"/>
          <w:szCs w:val="24"/>
        </w:rPr>
      </w:pPr>
      <w:r w:rsidRPr="00D55A6B">
        <w:rPr>
          <w:rFonts w:ascii="Cambria" w:hAnsi="Cambria"/>
          <w:b/>
          <w:sz w:val="24"/>
          <w:szCs w:val="24"/>
        </w:rPr>
        <w:t xml:space="preserve">Član </w:t>
      </w:r>
      <w:r w:rsidR="00E45C1E">
        <w:rPr>
          <w:rFonts w:ascii="Cambria" w:hAnsi="Cambria"/>
          <w:b/>
          <w:sz w:val="24"/>
          <w:szCs w:val="24"/>
        </w:rPr>
        <w:t>43</w:t>
      </w:r>
    </w:p>
    <w:p w14:paraId="0EEEC7F9" w14:textId="77777777" w:rsidR="00D55A6B" w:rsidRPr="00D55A6B" w:rsidRDefault="00D55A6B" w:rsidP="00D55A6B">
      <w:pPr>
        <w:rPr>
          <w:rFonts w:ascii="Cambria" w:hAnsi="Cambria"/>
          <w:sz w:val="24"/>
          <w:szCs w:val="24"/>
        </w:rPr>
      </w:pPr>
      <w:r w:rsidRPr="00D55A6B">
        <w:rPr>
          <w:rFonts w:ascii="Cambria" w:hAnsi="Cambria"/>
          <w:sz w:val="24"/>
          <w:szCs w:val="24"/>
        </w:rPr>
        <w:t>Dodjela sredstava korisnicima lovišta sa teritorije opštine Šavnik u svrhu sufinansiranja izgradnje lovno-tehničkih objekata.</w:t>
      </w:r>
    </w:p>
    <w:p w14:paraId="63F69B36" w14:textId="3B5BD421" w:rsidR="00D55A6B" w:rsidRPr="00D640E4" w:rsidRDefault="00D55A6B" w:rsidP="00D640E4">
      <w:pPr>
        <w:pStyle w:val="ListParagraph"/>
        <w:numPr>
          <w:ilvl w:val="1"/>
          <w:numId w:val="22"/>
        </w:numPr>
        <w:spacing w:after="0"/>
        <w:jc w:val="center"/>
        <w:rPr>
          <w:rFonts w:ascii="Cambria" w:hAnsi="Cambria"/>
          <w:b/>
          <w:sz w:val="24"/>
          <w:szCs w:val="24"/>
        </w:rPr>
      </w:pPr>
      <w:r w:rsidRPr="00D640E4">
        <w:rPr>
          <w:rFonts w:ascii="Cambria" w:hAnsi="Cambria"/>
          <w:b/>
          <w:sz w:val="24"/>
          <w:szCs w:val="24"/>
        </w:rPr>
        <w:t>Specifični kriterijumi</w:t>
      </w:r>
    </w:p>
    <w:p w14:paraId="06AD49E7" w14:textId="44C07FCA" w:rsidR="00D55A6B" w:rsidRDefault="00D55A6B" w:rsidP="00F97DD1">
      <w:pPr>
        <w:spacing w:after="0"/>
        <w:ind w:left="765"/>
        <w:contextualSpacing/>
        <w:jc w:val="center"/>
        <w:rPr>
          <w:rFonts w:ascii="Cambria" w:hAnsi="Cambria"/>
          <w:b/>
          <w:sz w:val="24"/>
          <w:szCs w:val="24"/>
        </w:rPr>
      </w:pPr>
      <w:r w:rsidRPr="00D55A6B">
        <w:rPr>
          <w:rFonts w:ascii="Cambria" w:hAnsi="Cambria"/>
          <w:b/>
          <w:sz w:val="24"/>
          <w:szCs w:val="24"/>
        </w:rPr>
        <w:t xml:space="preserve">Član </w:t>
      </w:r>
      <w:r w:rsidR="00E45C1E">
        <w:rPr>
          <w:rFonts w:ascii="Cambria" w:hAnsi="Cambria"/>
          <w:b/>
          <w:sz w:val="24"/>
          <w:szCs w:val="24"/>
        </w:rPr>
        <w:t>44</w:t>
      </w:r>
    </w:p>
    <w:p w14:paraId="4C987EC1" w14:textId="77777777" w:rsidR="00F97DD1" w:rsidRPr="00D55A6B" w:rsidRDefault="00F97DD1" w:rsidP="00F97DD1">
      <w:pPr>
        <w:spacing w:after="0"/>
        <w:ind w:left="765"/>
        <w:contextualSpacing/>
        <w:jc w:val="center"/>
        <w:rPr>
          <w:rFonts w:ascii="Cambria" w:hAnsi="Cambria"/>
          <w:b/>
          <w:sz w:val="24"/>
          <w:szCs w:val="24"/>
        </w:rPr>
      </w:pPr>
    </w:p>
    <w:p w14:paraId="0DE95F70" w14:textId="14CF401F" w:rsidR="00D55A6B" w:rsidRPr="00F97DD1" w:rsidRDefault="00D55A6B" w:rsidP="00F97DD1">
      <w:pPr>
        <w:rPr>
          <w:rFonts w:ascii="Cambria" w:hAnsi="Cambria"/>
          <w:sz w:val="24"/>
          <w:szCs w:val="24"/>
        </w:rPr>
      </w:pPr>
      <w:r w:rsidRPr="00D55A6B">
        <w:rPr>
          <w:rFonts w:ascii="Cambria" w:hAnsi="Cambria"/>
          <w:sz w:val="24"/>
          <w:szCs w:val="24"/>
        </w:rPr>
        <w:t>Registrovani korisnici lovišta na teritoriji opštine Šavnik.</w:t>
      </w:r>
    </w:p>
    <w:p w14:paraId="4CFF01B6" w14:textId="77777777" w:rsidR="00D55A6B" w:rsidRPr="00D55A6B" w:rsidRDefault="00D55A6B" w:rsidP="00D55A6B">
      <w:pPr>
        <w:ind w:left="720"/>
        <w:jc w:val="center"/>
        <w:rPr>
          <w:rFonts w:ascii="Cambria" w:hAnsi="Cambria"/>
          <w:b/>
          <w:sz w:val="24"/>
          <w:szCs w:val="24"/>
          <w:lang w:val="sq-AL"/>
        </w:rPr>
      </w:pPr>
    </w:p>
    <w:p w14:paraId="6DF17B88" w14:textId="11098481" w:rsidR="00D55A6B" w:rsidRPr="00D55A6B" w:rsidRDefault="00D55A6B" w:rsidP="00F97DD1">
      <w:pPr>
        <w:spacing w:after="0"/>
        <w:ind w:left="720"/>
        <w:jc w:val="center"/>
        <w:rPr>
          <w:rFonts w:ascii="Cambria" w:hAnsi="Cambria"/>
          <w:b/>
          <w:sz w:val="24"/>
          <w:szCs w:val="24"/>
          <w:lang w:val="sq-AL"/>
        </w:rPr>
      </w:pPr>
      <w:r>
        <w:rPr>
          <w:rFonts w:ascii="Cambria" w:hAnsi="Cambria"/>
          <w:b/>
          <w:sz w:val="24"/>
          <w:szCs w:val="24"/>
          <w:lang w:val="sq-AL"/>
        </w:rPr>
        <w:t>15.</w:t>
      </w:r>
      <w:r w:rsidR="00A50FCC">
        <w:rPr>
          <w:rFonts w:ascii="Cambria" w:hAnsi="Cambria"/>
          <w:b/>
          <w:sz w:val="24"/>
          <w:szCs w:val="24"/>
          <w:lang w:val="sq-AL"/>
        </w:rPr>
        <w:t>2</w:t>
      </w:r>
      <w:r>
        <w:rPr>
          <w:rFonts w:ascii="Cambria" w:hAnsi="Cambria"/>
          <w:b/>
          <w:sz w:val="24"/>
          <w:szCs w:val="24"/>
          <w:lang w:val="sq-AL"/>
        </w:rPr>
        <w:t xml:space="preserve"> </w:t>
      </w:r>
      <w:r w:rsidRPr="00D55A6B">
        <w:rPr>
          <w:rFonts w:ascii="Cambria" w:hAnsi="Cambria"/>
          <w:b/>
          <w:sz w:val="24"/>
          <w:szCs w:val="24"/>
          <w:lang w:val="sq-AL"/>
        </w:rPr>
        <w:t>Uslovi prihvatljivosti</w:t>
      </w:r>
    </w:p>
    <w:p w14:paraId="641CF722" w14:textId="77615047" w:rsidR="00D55A6B" w:rsidRDefault="00D55A6B" w:rsidP="00F97DD1">
      <w:pPr>
        <w:spacing w:after="0"/>
        <w:ind w:left="720"/>
        <w:jc w:val="center"/>
        <w:rPr>
          <w:rFonts w:ascii="Cambria" w:hAnsi="Cambria"/>
          <w:b/>
          <w:sz w:val="24"/>
          <w:szCs w:val="24"/>
          <w:lang w:val="sq-AL"/>
        </w:rPr>
      </w:pPr>
      <w:r w:rsidRPr="00D55A6B">
        <w:rPr>
          <w:rFonts w:ascii="Cambria" w:hAnsi="Cambria"/>
          <w:b/>
          <w:sz w:val="24"/>
          <w:szCs w:val="24"/>
          <w:lang w:val="sq-AL"/>
        </w:rPr>
        <w:t xml:space="preserve">Član </w:t>
      </w:r>
      <w:r w:rsidR="00E45C1E">
        <w:rPr>
          <w:rFonts w:ascii="Cambria" w:hAnsi="Cambria"/>
          <w:b/>
          <w:sz w:val="24"/>
          <w:szCs w:val="24"/>
          <w:lang w:val="sq-AL"/>
        </w:rPr>
        <w:t>45</w:t>
      </w:r>
    </w:p>
    <w:p w14:paraId="4001AF0F" w14:textId="77777777" w:rsidR="00F97DD1" w:rsidRPr="00D55A6B" w:rsidRDefault="00F97DD1" w:rsidP="00F97DD1">
      <w:pPr>
        <w:spacing w:after="0"/>
        <w:ind w:left="720"/>
        <w:jc w:val="center"/>
        <w:rPr>
          <w:rFonts w:ascii="Cambria" w:hAnsi="Cambria"/>
          <w:b/>
          <w:sz w:val="24"/>
          <w:szCs w:val="24"/>
          <w:lang w:val="sq-AL"/>
        </w:rPr>
      </w:pPr>
    </w:p>
    <w:p w14:paraId="4641AE64" w14:textId="77777777" w:rsidR="00D55A6B" w:rsidRPr="00D55A6B" w:rsidRDefault="00D55A6B" w:rsidP="00D55A6B">
      <w:pPr>
        <w:numPr>
          <w:ilvl w:val="0"/>
          <w:numId w:val="16"/>
        </w:numPr>
        <w:spacing w:after="0"/>
        <w:contextualSpacing/>
        <w:jc w:val="both"/>
        <w:rPr>
          <w:rFonts w:ascii="Cambria" w:hAnsi="Cambria"/>
          <w:sz w:val="24"/>
          <w:szCs w:val="24"/>
          <w:lang w:val="sq-AL"/>
        </w:rPr>
      </w:pPr>
      <w:r w:rsidRPr="00D55A6B">
        <w:rPr>
          <w:rFonts w:ascii="Cambria" w:hAnsi="Cambria"/>
          <w:sz w:val="24"/>
          <w:szCs w:val="24"/>
          <w:lang w:val="sq-AL"/>
        </w:rPr>
        <w:t>Korisnici lovišta  na teritoriji opštine Šavnik,</w:t>
      </w:r>
    </w:p>
    <w:p w14:paraId="60CC0067" w14:textId="77777777" w:rsidR="00D55A6B" w:rsidRPr="00D55A6B" w:rsidRDefault="00D55A6B" w:rsidP="00D55A6B">
      <w:pPr>
        <w:numPr>
          <w:ilvl w:val="0"/>
          <w:numId w:val="16"/>
        </w:numPr>
        <w:spacing w:after="0"/>
        <w:contextualSpacing/>
        <w:jc w:val="both"/>
        <w:rPr>
          <w:rFonts w:ascii="Cambria" w:hAnsi="Cambria"/>
          <w:sz w:val="24"/>
          <w:szCs w:val="24"/>
          <w:lang w:val="sq-AL"/>
        </w:rPr>
      </w:pPr>
      <w:r w:rsidRPr="00D55A6B">
        <w:rPr>
          <w:rFonts w:ascii="Cambria" w:hAnsi="Cambria"/>
          <w:sz w:val="24"/>
          <w:szCs w:val="24"/>
          <w:lang w:val="sq-AL"/>
        </w:rPr>
        <w:t>Izgradnja hranilica u lovištu,</w:t>
      </w:r>
    </w:p>
    <w:p w14:paraId="0D38539A" w14:textId="77777777" w:rsidR="00D55A6B" w:rsidRPr="00D55A6B" w:rsidRDefault="00D55A6B" w:rsidP="00D55A6B">
      <w:pPr>
        <w:numPr>
          <w:ilvl w:val="0"/>
          <w:numId w:val="16"/>
        </w:numPr>
        <w:spacing w:after="0"/>
        <w:contextualSpacing/>
        <w:jc w:val="both"/>
        <w:rPr>
          <w:rFonts w:ascii="Cambria" w:hAnsi="Cambria"/>
          <w:sz w:val="24"/>
          <w:szCs w:val="24"/>
          <w:lang w:val="sq-AL"/>
        </w:rPr>
      </w:pPr>
      <w:r w:rsidRPr="00D55A6B">
        <w:rPr>
          <w:rFonts w:ascii="Cambria" w:hAnsi="Cambria"/>
          <w:sz w:val="24"/>
          <w:szCs w:val="24"/>
          <w:lang w:val="sq-AL"/>
        </w:rPr>
        <w:t>Izgranja natkrivenih drvenih osmatračnica i uređaja za video nadzor</w:t>
      </w:r>
    </w:p>
    <w:p w14:paraId="44EBE8CD" w14:textId="647B826C" w:rsidR="00D55A6B" w:rsidRDefault="00D55A6B" w:rsidP="00D55A6B">
      <w:pPr>
        <w:spacing w:after="0"/>
        <w:ind w:left="720"/>
        <w:jc w:val="center"/>
        <w:rPr>
          <w:rFonts w:ascii="Cambria" w:hAnsi="Cambria"/>
          <w:b/>
          <w:sz w:val="24"/>
          <w:szCs w:val="24"/>
          <w:lang w:val="sq-AL"/>
        </w:rPr>
      </w:pPr>
    </w:p>
    <w:p w14:paraId="7147488A" w14:textId="77777777" w:rsidR="00D640E4" w:rsidRPr="00D55A6B" w:rsidRDefault="00D640E4" w:rsidP="00D55A6B">
      <w:pPr>
        <w:spacing w:after="0"/>
        <w:ind w:left="720"/>
        <w:jc w:val="center"/>
        <w:rPr>
          <w:rFonts w:ascii="Cambria" w:hAnsi="Cambria"/>
          <w:b/>
          <w:sz w:val="24"/>
          <w:szCs w:val="24"/>
          <w:lang w:val="sq-AL"/>
        </w:rPr>
      </w:pPr>
    </w:p>
    <w:p w14:paraId="294EE09B" w14:textId="77777777" w:rsidR="00D55A6B" w:rsidRPr="00D55A6B" w:rsidRDefault="00D55A6B" w:rsidP="00D55A6B">
      <w:pPr>
        <w:spacing w:after="0"/>
        <w:jc w:val="center"/>
        <w:rPr>
          <w:rFonts w:ascii="Cambria" w:hAnsi="Cambria"/>
          <w:b/>
          <w:sz w:val="24"/>
          <w:szCs w:val="24"/>
        </w:rPr>
      </w:pPr>
      <w:r w:rsidRPr="00D55A6B">
        <w:rPr>
          <w:rFonts w:ascii="Cambria" w:hAnsi="Cambria"/>
          <w:b/>
          <w:sz w:val="24"/>
          <w:szCs w:val="24"/>
        </w:rPr>
        <w:lastRenderedPageBreak/>
        <w:t>Iznos podrške</w:t>
      </w:r>
    </w:p>
    <w:p w14:paraId="520B75DF" w14:textId="275E3758" w:rsidR="00D55A6B" w:rsidRPr="00D55A6B" w:rsidRDefault="00D55A6B" w:rsidP="00D55A6B">
      <w:pPr>
        <w:spacing w:after="0"/>
        <w:jc w:val="center"/>
        <w:rPr>
          <w:rFonts w:ascii="Cambria" w:hAnsi="Cambria"/>
          <w:b/>
          <w:sz w:val="24"/>
          <w:szCs w:val="24"/>
        </w:rPr>
      </w:pPr>
      <w:r w:rsidRPr="00D55A6B">
        <w:rPr>
          <w:rFonts w:ascii="Cambria" w:hAnsi="Cambria"/>
          <w:b/>
          <w:sz w:val="24"/>
          <w:szCs w:val="24"/>
        </w:rPr>
        <w:t xml:space="preserve">Član </w:t>
      </w:r>
      <w:r w:rsidR="00E45C1E">
        <w:rPr>
          <w:rFonts w:ascii="Cambria" w:hAnsi="Cambria"/>
          <w:b/>
          <w:sz w:val="24"/>
          <w:szCs w:val="24"/>
        </w:rPr>
        <w:t>46</w:t>
      </w:r>
    </w:p>
    <w:p w14:paraId="1CB5C481" w14:textId="77777777" w:rsidR="00D55A6B" w:rsidRPr="00D55A6B" w:rsidRDefault="00D55A6B" w:rsidP="00D55A6B">
      <w:pPr>
        <w:spacing w:after="0"/>
        <w:jc w:val="both"/>
        <w:rPr>
          <w:rFonts w:ascii="Cambria" w:hAnsi="Cambria"/>
          <w:sz w:val="24"/>
          <w:szCs w:val="24"/>
        </w:rPr>
      </w:pPr>
      <w:r w:rsidRPr="00D55A6B">
        <w:rPr>
          <w:rFonts w:ascii="Cambria" w:hAnsi="Cambria"/>
          <w:sz w:val="24"/>
          <w:szCs w:val="24"/>
        </w:rPr>
        <w:t xml:space="preserve">Podrška se ostvaruje u iznosu do 90% bruto cijene za kupljenu robu </w:t>
      </w:r>
    </w:p>
    <w:p w14:paraId="04405033" w14:textId="3EB2A7BF" w:rsidR="00D55A6B" w:rsidRPr="00D55A6B" w:rsidRDefault="00D55A6B" w:rsidP="00D55A6B">
      <w:pPr>
        <w:spacing w:after="0"/>
        <w:jc w:val="both"/>
        <w:rPr>
          <w:rFonts w:ascii="Cambria" w:hAnsi="Cambria"/>
          <w:sz w:val="24"/>
          <w:szCs w:val="24"/>
        </w:rPr>
      </w:pPr>
      <w:r w:rsidRPr="00D55A6B">
        <w:rPr>
          <w:rFonts w:ascii="Cambria" w:hAnsi="Cambria"/>
          <w:sz w:val="24"/>
          <w:szCs w:val="24"/>
        </w:rPr>
        <w:t xml:space="preserve">Za realizaciju ove mjere predviđeno je </w:t>
      </w:r>
      <w:r w:rsidR="00664D81">
        <w:rPr>
          <w:rFonts w:ascii="Cambria" w:hAnsi="Cambria"/>
          <w:sz w:val="24"/>
          <w:szCs w:val="24"/>
        </w:rPr>
        <w:t>5</w:t>
      </w:r>
      <w:r w:rsidRPr="00D55A6B">
        <w:rPr>
          <w:rFonts w:ascii="Cambria" w:hAnsi="Cambria"/>
          <w:sz w:val="24"/>
          <w:szCs w:val="24"/>
        </w:rPr>
        <w:t>.000 eura.</w:t>
      </w:r>
    </w:p>
    <w:p w14:paraId="54466708" w14:textId="77777777" w:rsidR="00D55A6B" w:rsidRPr="00D55A6B" w:rsidRDefault="00D55A6B" w:rsidP="00D55A6B">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D55A6B">
        <w:rPr>
          <w:rFonts w:ascii="Cambria" w:eastAsia="Times New Roman" w:hAnsi="Cambria" w:cs="Times New Roman"/>
          <w:color w:val="000000"/>
          <w:sz w:val="24"/>
          <w:szCs w:val="24"/>
          <w:lang w:val="sq-AL"/>
        </w:rPr>
        <w:t>Ukoliko ukupan iznos podnijetih zahtjeva za određena podsticajna sredstva prevazilazi planirani iznos definisan ovom Odlukom, proporcionalno će se smanjiti jedinični podsticajni iznos, kao i zatvaranje Javnog poziva za datu mjeru prije roka. Ukoliko za određena podsticajna sredstva nema dovoljno zahtjeva preostala planirana sredstva mogu se preusmjeriti za drugu podsticajnu mjeru ili propocionalno povećati iznos podrške za datu mjeru kao i produžiti rok trajanja Javnog poziva.</w:t>
      </w:r>
    </w:p>
    <w:p w14:paraId="28C06CDE" w14:textId="77777777" w:rsidR="00D55A6B" w:rsidRPr="00CF5618" w:rsidRDefault="00D55A6B"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75AEC3E5" w14:textId="77777777" w:rsidR="003D6B75" w:rsidRPr="00CF5618" w:rsidRDefault="003D6B75" w:rsidP="003D6B75">
      <w:pPr>
        <w:autoSpaceDE w:val="0"/>
        <w:autoSpaceDN w:val="0"/>
        <w:adjustRightInd w:val="0"/>
        <w:spacing w:after="60" w:line="240" w:lineRule="auto"/>
        <w:jc w:val="both"/>
        <w:rPr>
          <w:rFonts w:ascii="Cambria" w:eastAsia="Times New Roman" w:hAnsi="Cambria" w:cs="Times New Roman"/>
          <w:color w:val="000000" w:themeColor="text1"/>
          <w:sz w:val="24"/>
          <w:szCs w:val="24"/>
          <w:lang w:val="sq-AL"/>
        </w:rPr>
      </w:pPr>
    </w:p>
    <w:p w14:paraId="4C9E25FF" w14:textId="77777777" w:rsidR="003D6B75" w:rsidRPr="00637634" w:rsidRDefault="003D6B75" w:rsidP="003D6B75">
      <w:pPr>
        <w:autoSpaceDE w:val="0"/>
        <w:autoSpaceDN w:val="0"/>
        <w:adjustRightInd w:val="0"/>
        <w:spacing w:after="200" w:line="240" w:lineRule="auto"/>
        <w:jc w:val="center"/>
        <w:rPr>
          <w:rFonts w:ascii="Cambria" w:eastAsia="Times New Roman" w:hAnsi="Cambria" w:cs="Times New Roman"/>
          <w:b/>
          <w:bCs/>
          <w:color w:val="000000"/>
          <w:sz w:val="24"/>
          <w:szCs w:val="24"/>
          <w:lang w:val="sq-AL"/>
        </w:rPr>
      </w:pPr>
      <w:r w:rsidRPr="00637634">
        <w:rPr>
          <w:rFonts w:ascii="Cambria" w:eastAsia="Times New Roman" w:hAnsi="Cambria" w:cs="Times New Roman"/>
          <w:b/>
          <w:bCs/>
          <w:color w:val="000000"/>
          <w:sz w:val="24"/>
          <w:szCs w:val="24"/>
          <w:lang w:val="sq-AL"/>
        </w:rPr>
        <w:t>III POSTUPAK OSTVARIVANJA PRAVA</w:t>
      </w:r>
    </w:p>
    <w:p w14:paraId="6A248093" w14:textId="1401768F"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r>
        <w:rPr>
          <w:rFonts w:ascii="Cambria" w:eastAsia="Times New Roman" w:hAnsi="Cambria" w:cs="Times New Roman"/>
          <w:b/>
          <w:bCs/>
          <w:color w:val="000000"/>
          <w:sz w:val="24"/>
          <w:szCs w:val="24"/>
          <w:lang w:val="sq-AL"/>
        </w:rPr>
        <w:t xml:space="preserve">Član </w:t>
      </w:r>
      <w:r w:rsidR="00E45C1E">
        <w:rPr>
          <w:rFonts w:ascii="Cambria" w:eastAsia="Times New Roman" w:hAnsi="Cambria" w:cs="Times New Roman"/>
          <w:b/>
          <w:bCs/>
          <w:color w:val="000000"/>
          <w:sz w:val="24"/>
          <w:szCs w:val="24"/>
          <w:lang w:val="sq-AL"/>
        </w:rPr>
        <w:t>47</w:t>
      </w:r>
    </w:p>
    <w:p w14:paraId="1565788C"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Postupak za ostvarivanje prava na podsticaje pokreće nadležni organ objavljivanjem Javnog poziva za dodijelu podrške koji se objavljuje na oglasnoj tabli i internet stranici Opštine.</w:t>
      </w:r>
    </w:p>
    <w:p w14:paraId="70CE50F9"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Javni poziv obavezno sadrži:</w:t>
      </w:r>
    </w:p>
    <w:p w14:paraId="3605508D"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vrste podsticaja;</w:t>
      </w:r>
    </w:p>
    <w:p w14:paraId="04F000E0"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iznose po pojedinim vrstama podsticaja;</w:t>
      </w:r>
    </w:p>
    <w:p w14:paraId="065E4814"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korisnici podrške;</w:t>
      </w:r>
    </w:p>
    <w:p w14:paraId="69FFCB4E"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uslove predviđene po vrstama podsticaja;</w:t>
      </w:r>
    </w:p>
    <w:p w14:paraId="15275757"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dokumenta koje je podnosilac zahtjeva dužan da priloži uz zahtjev;</w:t>
      </w:r>
    </w:p>
    <w:p w14:paraId="214E5C94"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rok podnošenja zahtjeva;</w:t>
      </w:r>
    </w:p>
    <w:p w14:paraId="5642678A"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   - i druge dokaze o neophodnim činjenicama i okolnostima.</w:t>
      </w:r>
    </w:p>
    <w:p w14:paraId="4C8B07CD"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Nadležni organ može produžiti rok za podnošenje zahtjeva, ukoliko procijeni da treba (u slučajevima malog broja zahtjeva ili sl.).</w:t>
      </w:r>
    </w:p>
    <w:p w14:paraId="0CB7282E" w14:textId="0BE43363"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r>
        <w:rPr>
          <w:rFonts w:ascii="Cambria" w:eastAsia="Times New Roman" w:hAnsi="Cambria" w:cs="Times New Roman"/>
          <w:b/>
          <w:bCs/>
          <w:color w:val="000000"/>
          <w:sz w:val="24"/>
          <w:szCs w:val="24"/>
          <w:lang w:val="sq-AL"/>
        </w:rPr>
        <w:t xml:space="preserve">Član </w:t>
      </w:r>
      <w:r w:rsidR="00E45C1E">
        <w:rPr>
          <w:rFonts w:ascii="Cambria" w:eastAsia="Times New Roman" w:hAnsi="Cambria" w:cs="Times New Roman"/>
          <w:b/>
          <w:bCs/>
          <w:color w:val="000000"/>
          <w:sz w:val="24"/>
          <w:szCs w:val="24"/>
          <w:lang w:val="sq-AL"/>
        </w:rPr>
        <w:t>48</w:t>
      </w:r>
    </w:p>
    <w:p w14:paraId="698D24FB"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Iznos podsticaja se utvrđuje nakon obrade i obračuna prispjelih zahtjeva za svaku vrstu podsticaja u zavisnosti od broja zahtjeva i u skladu sa iznosom koji je utvrđen ovom Odlukom. </w:t>
      </w:r>
    </w:p>
    <w:p w14:paraId="66D09AD5"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Nadležni organ prije odobravanja novčanih podsticaja formira komisiju koja obilazi proizvođače koji su dostavili komletnu dokumentaciju i uvidom na licu mjesta, vrši provjeru podataka i uslova propisanih ovom Odlukom i o tome sačinjava zapisnik i da mišljenje o ispunjenosti uslova za korišćenje novčanih podsticaja.</w:t>
      </w:r>
    </w:p>
    <w:p w14:paraId="6BD0BB90"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Na osnovu priložene dokumentacije i uvida na licu mjesta komisija konstatuje ispunjenost uslova za ostvarivanje prava na podsticajna sredstva i rješenjem odobrava isplatu novčanih podsticaja korisnicima.</w:t>
      </w:r>
    </w:p>
    <w:p w14:paraId="41B86984"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Neblagovremene i nepotpune zahtjeve nadležni organ neće razmatrati.</w:t>
      </w:r>
    </w:p>
    <w:p w14:paraId="5AB4BD80" w14:textId="77777777"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p>
    <w:p w14:paraId="62D6BB74" w14:textId="17AAE947"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r>
        <w:rPr>
          <w:rFonts w:ascii="Cambria" w:eastAsia="Times New Roman" w:hAnsi="Cambria" w:cs="Times New Roman"/>
          <w:b/>
          <w:bCs/>
          <w:color w:val="000000"/>
          <w:sz w:val="24"/>
          <w:szCs w:val="24"/>
          <w:lang w:val="sq-AL"/>
        </w:rPr>
        <w:t xml:space="preserve">Član </w:t>
      </w:r>
      <w:r w:rsidR="00E45C1E">
        <w:rPr>
          <w:rFonts w:ascii="Cambria" w:eastAsia="Times New Roman" w:hAnsi="Cambria" w:cs="Times New Roman"/>
          <w:b/>
          <w:bCs/>
          <w:color w:val="000000"/>
          <w:sz w:val="24"/>
          <w:szCs w:val="24"/>
          <w:lang w:val="sq-AL"/>
        </w:rPr>
        <w:t>49</w:t>
      </w:r>
    </w:p>
    <w:p w14:paraId="62E236D1"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Zahtjev za ostvarivanje prava po Javnom pozivu podnosi poljoprivredni proizvođač na čije ime glasi zahtjev .</w:t>
      </w:r>
    </w:p>
    <w:p w14:paraId="1B5DDC6D"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lastRenderedPageBreak/>
        <w:t>U slučaju spriječenosti (slučajevi teže bolesti, bolničkog i kućnog liječenja i sl.) u ime korisnika može podnijeti i član domaćinstva, odnosno drugo ovlašćeno lice uz ovjerenu punomoć za zastupanje pod uslovom da je zahtjev podnesen u propisanom roku i da glasi na ime registrovanog proizvođača.</w:t>
      </w:r>
    </w:p>
    <w:p w14:paraId="7ADDF5AB" w14:textId="77777777" w:rsidR="003D6B75"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p>
    <w:p w14:paraId="3026AA8A" w14:textId="02A940A4"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r>
        <w:rPr>
          <w:rFonts w:ascii="Cambria" w:eastAsia="Times New Roman" w:hAnsi="Cambria" w:cs="Times New Roman"/>
          <w:b/>
          <w:bCs/>
          <w:color w:val="000000"/>
          <w:sz w:val="24"/>
          <w:szCs w:val="24"/>
          <w:lang w:val="sq-AL"/>
        </w:rPr>
        <w:t xml:space="preserve">Član </w:t>
      </w:r>
      <w:r w:rsidR="00F97DD1">
        <w:rPr>
          <w:rFonts w:ascii="Cambria" w:eastAsia="Times New Roman" w:hAnsi="Cambria" w:cs="Times New Roman"/>
          <w:b/>
          <w:bCs/>
          <w:color w:val="000000"/>
          <w:sz w:val="24"/>
          <w:szCs w:val="24"/>
          <w:lang w:val="sq-AL"/>
        </w:rPr>
        <w:t>5</w:t>
      </w:r>
      <w:r w:rsidR="00E45C1E">
        <w:rPr>
          <w:rFonts w:ascii="Cambria" w:eastAsia="Times New Roman" w:hAnsi="Cambria" w:cs="Times New Roman"/>
          <w:b/>
          <w:bCs/>
          <w:color w:val="000000"/>
          <w:sz w:val="24"/>
          <w:szCs w:val="24"/>
          <w:lang w:val="sq-AL"/>
        </w:rPr>
        <w:t>0</w:t>
      </w:r>
    </w:p>
    <w:p w14:paraId="56694F11"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Dokumenta koja se dostavljaju uz zahtjev za ostvarivanje prava na podsticaj moraju da glase na podnosioca zahtjeva </w:t>
      </w:r>
      <w:r>
        <w:rPr>
          <w:rFonts w:ascii="Cambria" w:eastAsia="Times New Roman" w:hAnsi="Cambria" w:cs="Times New Roman"/>
          <w:color w:val="000000"/>
          <w:sz w:val="24"/>
          <w:szCs w:val="24"/>
          <w:lang w:val="sq-AL"/>
        </w:rPr>
        <w:t>osim za one mjere za koje su propisani specifični uslovi.</w:t>
      </w:r>
    </w:p>
    <w:p w14:paraId="210B1E56"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Sva podnesena dokumenti ne smiju biti stariji od 6 mjeseci.</w:t>
      </w:r>
    </w:p>
    <w:p w14:paraId="429796F1" w14:textId="77777777"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p>
    <w:p w14:paraId="4C868340" w14:textId="24A799CA"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r>
        <w:rPr>
          <w:rFonts w:ascii="Cambria" w:eastAsia="Times New Roman" w:hAnsi="Cambria" w:cs="Times New Roman"/>
          <w:b/>
          <w:bCs/>
          <w:color w:val="000000"/>
          <w:sz w:val="24"/>
          <w:szCs w:val="24"/>
          <w:lang w:val="sq-AL"/>
        </w:rPr>
        <w:t xml:space="preserve">Član </w:t>
      </w:r>
      <w:r w:rsidR="00E45C1E">
        <w:rPr>
          <w:rFonts w:ascii="Cambria" w:eastAsia="Times New Roman" w:hAnsi="Cambria" w:cs="Times New Roman"/>
          <w:b/>
          <w:bCs/>
          <w:color w:val="000000"/>
          <w:sz w:val="24"/>
          <w:szCs w:val="24"/>
          <w:lang w:val="sq-AL"/>
        </w:rPr>
        <w:t>51</w:t>
      </w:r>
    </w:p>
    <w:p w14:paraId="5F661713" w14:textId="77777777" w:rsidR="003D6B75" w:rsidRPr="00637634" w:rsidRDefault="003D6B75" w:rsidP="003D6B75">
      <w:pPr>
        <w:autoSpaceDE w:val="0"/>
        <w:autoSpaceDN w:val="0"/>
        <w:adjustRightInd w:val="0"/>
        <w:spacing w:after="0" w:line="240" w:lineRule="auto"/>
        <w:jc w:val="both"/>
        <w:rPr>
          <w:rFonts w:ascii="Cambria" w:hAnsi="Cambria" w:cs="Times New Roman"/>
          <w:sz w:val="24"/>
          <w:szCs w:val="24"/>
        </w:rPr>
      </w:pPr>
      <w:r w:rsidRPr="00637634">
        <w:rPr>
          <w:rFonts w:ascii="Cambria" w:hAnsi="Cambria" w:cs="Times New Roman"/>
          <w:sz w:val="24"/>
          <w:szCs w:val="24"/>
        </w:rPr>
        <w:t>Korisnici prava dužni su namjenski koristiti podsticajna sredstva i ne mogu otuđiti, niti drugom licu dati na korišćenje investiciju koja je predmet zahtjeva, u period od 5 godina od dana ostvarivanja prava. Kontrolu utroška odobrenih podsticajnih sredstava kontinuirano vrši Služba za poljoprivredu i ruralni razvoj. Korisnici koji nenamjenski koriste podsticajna sredstva, koje utvrdi nadležni organ, gube pravo na podsticajna sredstva o čemu Služba za poljoprivredu donosi posebno rješenje kojim će se korisniku naložiti vraćanje sredstava. U slučaju nenamjenskog korišćenja, korisnik je u obavezi da u cjelosti vrati dodeljena sredstva u roku od 30 dana od dana prijema rješenja.</w:t>
      </w:r>
    </w:p>
    <w:p w14:paraId="6A901229"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bCs/>
          <w:color w:val="000000"/>
          <w:sz w:val="24"/>
          <w:szCs w:val="24"/>
          <w:lang w:val="sq-AL"/>
        </w:rPr>
      </w:pPr>
      <w:r w:rsidRPr="00637634">
        <w:rPr>
          <w:rFonts w:ascii="Cambria" w:eastAsia="Times New Roman" w:hAnsi="Cambria" w:cs="Times New Roman"/>
          <w:bCs/>
          <w:color w:val="000000"/>
          <w:sz w:val="24"/>
          <w:szCs w:val="24"/>
        </w:rPr>
        <w:t>Lica koja su dali netačne podatke prilikom podnošenja zahtjeva, koje utvrdi nadležni organ, nemaju prava na podsticajna sredstva.</w:t>
      </w:r>
    </w:p>
    <w:p w14:paraId="34159C11"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3C11049A" w14:textId="77777777" w:rsidR="003D6B75" w:rsidRPr="00637634" w:rsidRDefault="003D6B75" w:rsidP="003D6B75">
      <w:pPr>
        <w:autoSpaceDE w:val="0"/>
        <w:autoSpaceDN w:val="0"/>
        <w:adjustRightInd w:val="0"/>
        <w:spacing w:after="200" w:line="240" w:lineRule="auto"/>
        <w:jc w:val="center"/>
        <w:rPr>
          <w:rFonts w:ascii="Cambria" w:eastAsia="Times New Roman" w:hAnsi="Cambria" w:cs="Times New Roman"/>
          <w:b/>
          <w:bCs/>
          <w:color w:val="000000"/>
          <w:sz w:val="24"/>
          <w:szCs w:val="24"/>
          <w:lang w:val="sq-AL"/>
        </w:rPr>
      </w:pPr>
      <w:r w:rsidRPr="00637634">
        <w:rPr>
          <w:rFonts w:ascii="Cambria" w:eastAsia="Times New Roman" w:hAnsi="Cambria" w:cs="Times New Roman"/>
          <w:b/>
          <w:bCs/>
          <w:color w:val="000000"/>
          <w:sz w:val="24"/>
          <w:szCs w:val="24"/>
          <w:lang w:val="sq-AL"/>
        </w:rPr>
        <w:t>IV PRELAZNE I ZAVRŠNE ODREDBE</w:t>
      </w:r>
    </w:p>
    <w:p w14:paraId="73EA6C45" w14:textId="0CF53AE9" w:rsidR="003D6B75" w:rsidRPr="00637634" w:rsidRDefault="003D6B75" w:rsidP="003D6B75">
      <w:pPr>
        <w:autoSpaceDE w:val="0"/>
        <w:autoSpaceDN w:val="0"/>
        <w:adjustRightInd w:val="0"/>
        <w:spacing w:after="60" w:line="240" w:lineRule="auto"/>
        <w:jc w:val="center"/>
        <w:rPr>
          <w:rFonts w:ascii="Cambria" w:eastAsia="Times New Roman" w:hAnsi="Cambria" w:cs="Times New Roman"/>
          <w:b/>
          <w:bCs/>
          <w:color w:val="000000"/>
          <w:sz w:val="24"/>
          <w:szCs w:val="24"/>
          <w:lang w:val="sq-AL"/>
        </w:rPr>
      </w:pPr>
      <w:r>
        <w:rPr>
          <w:rFonts w:ascii="Cambria" w:eastAsia="Times New Roman" w:hAnsi="Cambria" w:cs="Times New Roman"/>
          <w:b/>
          <w:bCs/>
          <w:color w:val="000000"/>
          <w:sz w:val="24"/>
          <w:szCs w:val="24"/>
          <w:lang w:val="sq-AL"/>
        </w:rPr>
        <w:t xml:space="preserve">Član </w:t>
      </w:r>
      <w:r w:rsidR="00E45C1E">
        <w:rPr>
          <w:rFonts w:ascii="Cambria" w:eastAsia="Times New Roman" w:hAnsi="Cambria" w:cs="Times New Roman"/>
          <w:b/>
          <w:bCs/>
          <w:color w:val="000000"/>
          <w:sz w:val="24"/>
          <w:szCs w:val="24"/>
          <w:lang w:val="sq-AL"/>
        </w:rPr>
        <w:t>52</w:t>
      </w:r>
    </w:p>
    <w:p w14:paraId="03489B97"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 xml:space="preserve">Za realizaciju ove Odluke odgovorana je </w:t>
      </w:r>
      <w:r w:rsidRPr="00637634">
        <w:rPr>
          <w:rFonts w:ascii="Cambria" w:eastAsia="Times New Roman" w:hAnsi="Cambria" w:cs="Times New Roman"/>
          <w:bCs/>
          <w:sz w:val="24"/>
          <w:szCs w:val="24"/>
          <w:lang w:val="sq-AL"/>
        </w:rPr>
        <w:t>Služba za poljoprivredu i ruralni razvoj</w:t>
      </w:r>
      <w:r w:rsidRPr="00637634">
        <w:rPr>
          <w:rFonts w:ascii="Cambria" w:eastAsia="Times New Roman" w:hAnsi="Cambria" w:cs="Times New Roman"/>
          <w:b/>
          <w:sz w:val="24"/>
          <w:szCs w:val="24"/>
          <w:lang w:val="sq-AL"/>
        </w:rPr>
        <w:t>.</w:t>
      </w:r>
    </w:p>
    <w:p w14:paraId="1385A189"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r w:rsidRPr="00637634">
        <w:rPr>
          <w:rFonts w:ascii="Cambria" w:eastAsia="Times New Roman" w:hAnsi="Cambria" w:cs="Times New Roman"/>
          <w:color w:val="000000"/>
          <w:sz w:val="24"/>
          <w:szCs w:val="24"/>
          <w:lang w:val="sq-AL"/>
        </w:rPr>
        <w:t>Obaveze prema korisnicima programa izvršavaće se po dinamici utvrđenoj budžetskim planom potrošnje za tekuću godinu.</w:t>
      </w:r>
    </w:p>
    <w:p w14:paraId="0892C8A9"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0228B53E" w14:textId="77777777" w:rsidR="003D6B75" w:rsidRPr="00637634" w:rsidRDefault="003D6B75" w:rsidP="003D6B75">
      <w:pPr>
        <w:autoSpaceDE w:val="0"/>
        <w:autoSpaceDN w:val="0"/>
        <w:adjustRightInd w:val="0"/>
        <w:spacing w:after="60" w:line="240" w:lineRule="auto"/>
        <w:jc w:val="both"/>
        <w:rPr>
          <w:rFonts w:ascii="Cambria" w:eastAsia="Times New Roman" w:hAnsi="Cambria" w:cs="Times New Roman"/>
          <w:color w:val="000000"/>
          <w:sz w:val="24"/>
          <w:szCs w:val="24"/>
          <w:lang w:val="sq-AL"/>
        </w:rPr>
      </w:pPr>
    </w:p>
    <w:p w14:paraId="66CD4047" w14:textId="77777777" w:rsidR="005633D8" w:rsidRDefault="005633D8"/>
    <w:sectPr w:rsidR="005633D8" w:rsidSect="00E45C1E">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E9A"/>
    <w:multiLevelType w:val="multilevel"/>
    <w:tmpl w:val="D022417A"/>
    <w:lvl w:ilvl="0">
      <w:start w:val="1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E73972"/>
    <w:multiLevelType w:val="hybridMultilevel"/>
    <w:tmpl w:val="2F82EB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66708"/>
    <w:multiLevelType w:val="hybridMultilevel"/>
    <w:tmpl w:val="DAFCB14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3DE56DC"/>
    <w:multiLevelType w:val="multilevel"/>
    <w:tmpl w:val="566E1D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840122B"/>
    <w:multiLevelType w:val="multilevel"/>
    <w:tmpl w:val="54B870EA"/>
    <w:lvl w:ilvl="0">
      <w:start w:val="9"/>
      <w:numFmt w:val="decimal"/>
      <w:lvlText w:val="%1"/>
      <w:lvlJc w:val="left"/>
      <w:pPr>
        <w:ind w:left="360" w:hanging="360"/>
      </w:pPr>
      <w:rPr>
        <w:rFonts w:cs="Arial" w:hint="default"/>
        <w:sz w:val="22"/>
      </w:rPr>
    </w:lvl>
    <w:lvl w:ilvl="1">
      <w:start w:val="1"/>
      <w:numFmt w:val="decimal"/>
      <w:lvlText w:val="%1.%2"/>
      <w:lvlJc w:val="left"/>
      <w:pPr>
        <w:ind w:left="630" w:hanging="360"/>
      </w:pPr>
      <w:rPr>
        <w:rFonts w:cs="Arial" w:hint="default"/>
        <w:sz w:val="22"/>
      </w:rPr>
    </w:lvl>
    <w:lvl w:ilvl="2">
      <w:start w:val="1"/>
      <w:numFmt w:val="decimal"/>
      <w:lvlText w:val="%1.%2.%3"/>
      <w:lvlJc w:val="left"/>
      <w:pPr>
        <w:ind w:left="1260" w:hanging="720"/>
      </w:pPr>
      <w:rPr>
        <w:rFonts w:cs="Arial" w:hint="default"/>
        <w:sz w:val="22"/>
      </w:rPr>
    </w:lvl>
    <w:lvl w:ilvl="3">
      <w:start w:val="1"/>
      <w:numFmt w:val="decimal"/>
      <w:lvlText w:val="%1.%2.%3.%4"/>
      <w:lvlJc w:val="left"/>
      <w:pPr>
        <w:ind w:left="1890" w:hanging="1080"/>
      </w:pPr>
      <w:rPr>
        <w:rFonts w:cs="Arial" w:hint="default"/>
        <w:sz w:val="22"/>
      </w:rPr>
    </w:lvl>
    <w:lvl w:ilvl="4">
      <w:start w:val="1"/>
      <w:numFmt w:val="decimal"/>
      <w:lvlText w:val="%1.%2.%3.%4.%5"/>
      <w:lvlJc w:val="left"/>
      <w:pPr>
        <w:ind w:left="2160" w:hanging="1080"/>
      </w:pPr>
      <w:rPr>
        <w:rFonts w:cs="Arial" w:hint="default"/>
        <w:sz w:val="22"/>
      </w:rPr>
    </w:lvl>
    <w:lvl w:ilvl="5">
      <w:start w:val="1"/>
      <w:numFmt w:val="decimal"/>
      <w:lvlText w:val="%1.%2.%3.%4.%5.%6"/>
      <w:lvlJc w:val="left"/>
      <w:pPr>
        <w:ind w:left="2790" w:hanging="1440"/>
      </w:pPr>
      <w:rPr>
        <w:rFonts w:cs="Arial" w:hint="default"/>
        <w:sz w:val="22"/>
      </w:rPr>
    </w:lvl>
    <w:lvl w:ilvl="6">
      <w:start w:val="1"/>
      <w:numFmt w:val="decimal"/>
      <w:lvlText w:val="%1.%2.%3.%4.%5.%6.%7"/>
      <w:lvlJc w:val="left"/>
      <w:pPr>
        <w:ind w:left="3060" w:hanging="1440"/>
      </w:pPr>
      <w:rPr>
        <w:rFonts w:cs="Arial" w:hint="default"/>
        <w:sz w:val="22"/>
      </w:rPr>
    </w:lvl>
    <w:lvl w:ilvl="7">
      <w:start w:val="1"/>
      <w:numFmt w:val="decimal"/>
      <w:lvlText w:val="%1.%2.%3.%4.%5.%6.%7.%8"/>
      <w:lvlJc w:val="left"/>
      <w:pPr>
        <w:ind w:left="3690" w:hanging="1800"/>
      </w:pPr>
      <w:rPr>
        <w:rFonts w:cs="Arial" w:hint="default"/>
        <w:sz w:val="22"/>
      </w:rPr>
    </w:lvl>
    <w:lvl w:ilvl="8">
      <w:start w:val="1"/>
      <w:numFmt w:val="decimal"/>
      <w:lvlText w:val="%1.%2.%3.%4.%5.%6.%7.%8.%9"/>
      <w:lvlJc w:val="left"/>
      <w:pPr>
        <w:ind w:left="3960" w:hanging="1800"/>
      </w:pPr>
      <w:rPr>
        <w:rFonts w:cs="Arial" w:hint="default"/>
        <w:sz w:val="22"/>
      </w:rPr>
    </w:lvl>
  </w:abstractNum>
  <w:abstractNum w:abstractNumId="5" w15:restartNumberingAfterBreak="0">
    <w:nsid w:val="264323A5"/>
    <w:multiLevelType w:val="multilevel"/>
    <w:tmpl w:val="57ACD026"/>
    <w:lvl w:ilvl="0">
      <w:start w:val="1"/>
      <w:numFmt w:val="decimal"/>
      <w:lvlText w:val="%1."/>
      <w:lvlJc w:val="left"/>
      <w:pPr>
        <w:ind w:left="720" w:hanging="360"/>
      </w:pPr>
      <w:rPr>
        <w:rFonts w:hint="default"/>
      </w:rPr>
    </w:lvl>
    <w:lvl w:ilvl="1">
      <w:start w:val="4"/>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CE87919"/>
    <w:multiLevelType w:val="multilevel"/>
    <w:tmpl w:val="00C62A96"/>
    <w:lvl w:ilvl="0">
      <w:start w:val="1"/>
      <w:numFmt w:val="decimal"/>
      <w:lvlText w:val="%1."/>
      <w:lvlJc w:val="left"/>
      <w:pPr>
        <w:ind w:left="720" w:hanging="360"/>
      </w:pPr>
      <w:rPr>
        <w:rFonts w:hint="default"/>
      </w:rPr>
    </w:lvl>
    <w:lvl w:ilvl="1">
      <w:start w:val="1"/>
      <w:numFmt w:val="decimal"/>
      <w:isLgl/>
      <w:lvlText w:val="%1.%2"/>
      <w:lvlJc w:val="left"/>
      <w:pPr>
        <w:ind w:left="630" w:hanging="360"/>
      </w:pPr>
      <w:rPr>
        <w:rFonts w:cs="Arial" w:hint="default"/>
        <w:color w:val="000000" w:themeColor="text1"/>
        <w:sz w:val="22"/>
      </w:rPr>
    </w:lvl>
    <w:lvl w:ilvl="2">
      <w:start w:val="1"/>
      <w:numFmt w:val="decimal"/>
      <w:isLgl/>
      <w:lvlText w:val="%1.%2.%3"/>
      <w:lvlJc w:val="left"/>
      <w:pPr>
        <w:ind w:left="1080" w:hanging="720"/>
      </w:pPr>
      <w:rPr>
        <w:rFonts w:cs="Arial" w:hint="default"/>
        <w:color w:val="FF0000"/>
        <w:sz w:val="22"/>
      </w:rPr>
    </w:lvl>
    <w:lvl w:ilvl="3">
      <w:start w:val="1"/>
      <w:numFmt w:val="decimal"/>
      <w:isLgl/>
      <w:lvlText w:val="%1.%2.%3.%4"/>
      <w:lvlJc w:val="left"/>
      <w:pPr>
        <w:ind w:left="1440" w:hanging="1080"/>
      </w:pPr>
      <w:rPr>
        <w:rFonts w:cs="Arial" w:hint="default"/>
        <w:color w:val="FF0000"/>
        <w:sz w:val="22"/>
      </w:rPr>
    </w:lvl>
    <w:lvl w:ilvl="4">
      <w:start w:val="1"/>
      <w:numFmt w:val="decimal"/>
      <w:isLgl/>
      <w:lvlText w:val="%1.%2.%3.%4.%5"/>
      <w:lvlJc w:val="left"/>
      <w:pPr>
        <w:ind w:left="1440" w:hanging="1080"/>
      </w:pPr>
      <w:rPr>
        <w:rFonts w:cs="Arial" w:hint="default"/>
        <w:color w:val="FF0000"/>
        <w:sz w:val="22"/>
      </w:rPr>
    </w:lvl>
    <w:lvl w:ilvl="5">
      <w:start w:val="1"/>
      <w:numFmt w:val="decimal"/>
      <w:isLgl/>
      <w:lvlText w:val="%1.%2.%3.%4.%5.%6"/>
      <w:lvlJc w:val="left"/>
      <w:pPr>
        <w:ind w:left="1800" w:hanging="1440"/>
      </w:pPr>
      <w:rPr>
        <w:rFonts w:cs="Arial" w:hint="default"/>
        <w:color w:val="FF0000"/>
        <w:sz w:val="22"/>
      </w:rPr>
    </w:lvl>
    <w:lvl w:ilvl="6">
      <w:start w:val="1"/>
      <w:numFmt w:val="decimal"/>
      <w:isLgl/>
      <w:lvlText w:val="%1.%2.%3.%4.%5.%6.%7"/>
      <w:lvlJc w:val="left"/>
      <w:pPr>
        <w:ind w:left="1800" w:hanging="1440"/>
      </w:pPr>
      <w:rPr>
        <w:rFonts w:cs="Arial" w:hint="default"/>
        <w:color w:val="FF0000"/>
        <w:sz w:val="22"/>
      </w:rPr>
    </w:lvl>
    <w:lvl w:ilvl="7">
      <w:start w:val="1"/>
      <w:numFmt w:val="decimal"/>
      <w:isLgl/>
      <w:lvlText w:val="%1.%2.%3.%4.%5.%6.%7.%8"/>
      <w:lvlJc w:val="left"/>
      <w:pPr>
        <w:ind w:left="2160" w:hanging="1800"/>
      </w:pPr>
      <w:rPr>
        <w:rFonts w:cs="Arial" w:hint="default"/>
        <w:color w:val="FF0000"/>
        <w:sz w:val="22"/>
      </w:rPr>
    </w:lvl>
    <w:lvl w:ilvl="8">
      <w:start w:val="1"/>
      <w:numFmt w:val="decimal"/>
      <w:isLgl/>
      <w:lvlText w:val="%1.%2.%3.%4.%5.%6.%7.%8.%9"/>
      <w:lvlJc w:val="left"/>
      <w:pPr>
        <w:ind w:left="2160" w:hanging="1800"/>
      </w:pPr>
      <w:rPr>
        <w:rFonts w:cs="Arial" w:hint="default"/>
        <w:color w:val="FF0000"/>
        <w:sz w:val="22"/>
      </w:rPr>
    </w:lvl>
  </w:abstractNum>
  <w:abstractNum w:abstractNumId="7" w15:restartNumberingAfterBreak="0">
    <w:nsid w:val="2FE236D8"/>
    <w:multiLevelType w:val="hybridMultilevel"/>
    <w:tmpl w:val="5CF22390"/>
    <w:lvl w:ilvl="0" w:tplc="569C2736">
      <w:numFmt w:val="bullet"/>
      <w:lvlText w:val="-"/>
      <w:lvlJc w:val="left"/>
      <w:pPr>
        <w:ind w:left="1003" w:hanging="360"/>
      </w:pPr>
      <w:rPr>
        <w:rFonts w:ascii="Garamond" w:eastAsia="Times New Roman" w:hAnsi="Garamond" w:hint="default"/>
      </w:rPr>
    </w:lvl>
    <w:lvl w:ilvl="1" w:tplc="2C1A0003" w:tentative="1">
      <w:start w:val="1"/>
      <w:numFmt w:val="bullet"/>
      <w:lvlText w:val="o"/>
      <w:lvlJc w:val="left"/>
      <w:pPr>
        <w:ind w:left="1723" w:hanging="360"/>
      </w:pPr>
      <w:rPr>
        <w:rFonts w:ascii="Courier New" w:hAnsi="Courier New" w:cs="Courier New"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cs="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cs="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8" w15:restartNumberingAfterBreak="0">
    <w:nsid w:val="33A177F1"/>
    <w:multiLevelType w:val="multilevel"/>
    <w:tmpl w:val="3AB456C8"/>
    <w:lvl w:ilvl="0">
      <w:start w:val="13"/>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FA4877"/>
    <w:multiLevelType w:val="multilevel"/>
    <w:tmpl w:val="81CE1BA6"/>
    <w:lvl w:ilvl="0">
      <w:start w:val="15"/>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88F7981"/>
    <w:multiLevelType w:val="multilevel"/>
    <w:tmpl w:val="5962718A"/>
    <w:lvl w:ilvl="0">
      <w:start w:val="15"/>
      <w:numFmt w:val="decimal"/>
      <w:lvlText w:val="%1"/>
      <w:lvlJc w:val="left"/>
      <w:pPr>
        <w:ind w:left="510" w:hanging="510"/>
      </w:pPr>
      <w:rPr>
        <w:rFonts w:eastAsiaTheme="minorHAnsi" w:cstheme="minorBidi" w:hint="default"/>
        <w:b/>
      </w:rPr>
    </w:lvl>
    <w:lvl w:ilvl="1">
      <w:start w:val="1"/>
      <w:numFmt w:val="decimal"/>
      <w:lvlText w:val="%1.%2"/>
      <w:lvlJc w:val="left"/>
      <w:pPr>
        <w:ind w:left="510" w:hanging="51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440" w:hanging="144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800" w:hanging="180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11" w15:restartNumberingAfterBreak="0">
    <w:nsid w:val="3C194DBF"/>
    <w:multiLevelType w:val="multilevel"/>
    <w:tmpl w:val="95C42892"/>
    <w:lvl w:ilvl="0">
      <w:start w:val="11"/>
      <w:numFmt w:val="decimal"/>
      <w:lvlText w:val="%1"/>
      <w:lvlJc w:val="left"/>
      <w:pPr>
        <w:ind w:left="510" w:hanging="510"/>
      </w:pPr>
      <w:rPr>
        <w:rFonts w:hint="default"/>
      </w:rPr>
    </w:lvl>
    <w:lvl w:ilvl="1">
      <w:start w:val="1"/>
      <w:numFmt w:val="decimal"/>
      <w:lvlText w:val="%1.%2"/>
      <w:lvlJc w:val="left"/>
      <w:pPr>
        <w:ind w:left="1275" w:hanging="51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428B7F42"/>
    <w:multiLevelType w:val="multilevel"/>
    <w:tmpl w:val="05D298AA"/>
    <w:lvl w:ilvl="0">
      <w:start w:val="1"/>
      <w:numFmt w:val="decimal"/>
      <w:lvlText w:val="%1."/>
      <w:lvlJc w:val="left"/>
      <w:pPr>
        <w:ind w:left="720" w:hanging="360"/>
      </w:pPr>
      <w:rPr>
        <w:rFonts w:hint="default"/>
      </w:rPr>
    </w:lvl>
    <w:lvl w:ilvl="1">
      <w:numFmt w:val="decimal"/>
      <w:isLgl/>
      <w:lvlText w:val="%1.%2"/>
      <w:lvlJc w:val="left"/>
      <w:pPr>
        <w:ind w:left="720" w:hanging="360"/>
      </w:pPr>
      <w:rPr>
        <w:rFonts w:ascii="Arial" w:hAnsi="Arial" w:cs="Arial" w:hint="default"/>
        <w:b w:val="0"/>
        <w:color w:val="FF0000"/>
        <w:sz w:val="22"/>
      </w:rPr>
    </w:lvl>
    <w:lvl w:ilvl="2">
      <w:start w:val="1"/>
      <w:numFmt w:val="decimal"/>
      <w:isLgl/>
      <w:lvlText w:val="%1.%2.%3"/>
      <w:lvlJc w:val="left"/>
      <w:pPr>
        <w:ind w:left="1080" w:hanging="720"/>
      </w:pPr>
      <w:rPr>
        <w:rFonts w:ascii="Arial" w:hAnsi="Arial" w:cs="Arial" w:hint="default"/>
        <w:b w:val="0"/>
        <w:color w:val="FF0000"/>
        <w:sz w:val="22"/>
      </w:rPr>
    </w:lvl>
    <w:lvl w:ilvl="3">
      <w:start w:val="1"/>
      <w:numFmt w:val="decimal"/>
      <w:isLgl/>
      <w:lvlText w:val="%1.%2.%3.%4"/>
      <w:lvlJc w:val="left"/>
      <w:pPr>
        <w:ind w:left="1440" w:hanging="1080"/>
      </w:pPr>
      <w:rPr>
        <w:rFonts w:ascii="Arial" w:hAnsi="Arial" w:cs="Arial" w:hint="default"/>
        <w:b w:val="0"/>
        <w:color w:val="FF0000"/>
        <w:sz w:val="22"/>
      </w:rPr>
    </w:lvl>
    <w:lvl w:ilvl="4">
      <w:start w:val="1"/>
      <w:numFmt w:val="decimal"/>
      <w:isLgl/>
      <w:lvlText w:val="%1.%2.%3.%4.%5"/>
      <w:lvlJc w:val="left"/>
      <w:pPr>
        <w:ind w:left="1440" w:hanging="1080"/>
      </w:pPr>
      <w:rPr>
        <w:rFonts w:ascii="Arial" w:hAnsi="Arial" w:cs="Arial" w:hint="default"/>
        <w:b w:val="0"/>
        <w:color w:val="FF0000"/>
        <w:sz w:val="22"/>
      </w:rPr>
    </w:lvl>
    <w:lvl w:ilvl="5">
      <w:start w:val="1"/>
      <w:numFmt w:val="decimal"/>
      <w:isLgl/>
      <w:lvlText w:val="%1.%2.%3.%4.%5.%6"/>
      <w:lvlJc w:val="left"/>
      <w:pPr>
        <w:ind w:left="1800" w:hanging="1440"/>
      </w:pPr>
      <w:rPr>
        <w:rFonts w:ascii="Arial" w:hAnsi="Arial" w:cs="Arial" w:hint="default"/>
        <w:b w:val="0"/>
        <w:color w:val="FF0000"/>
        <w:sz w:val="22"/>
      </w:rPr>
    </w:lvl>
    <w:lvl w:ilvl="6">
      <w:start w:val="1"/>
      <w:numFmt w:val="decimal"/>
      <w:isLgl/>
      <w:lvlText w:val="%1.%2.%3.%4.%5.%6.%7"/>
      <w:lvlJc w:val="left"/>
      <w:pPr>
        <w:ind w:left="1800" w:hanging="1440"/>
      </w:pPr>
      <w:rPr>
        <w:rFonts w:ascii="Arial" w:hAnsi="Arial" w:cs="Arial" w:hint="default"/>
        <w:b w:val="0"/>
        <w:color w:val="FF0000"/>
        <w:sz w:val="22"/>
      </w:rPr>
    </w:lvl>
    <w:lvl w:ilvl="7">
      <w:start w:val="1"/>
      <w:numFmt w:val="decimal"/>
      <w:isLgl/>
      <w:lvlText w:val="%1.%2.%3.%4.%5.%6.%7.%8"/>
      <w:lvlJc w:val="left"/>
      <w:pPr>
        <w:ind w:left="2160" w:hanging="1800"/>
      </w:pPr>
      <w:rPr>
        <w:rFonts w:ascii="Arial" w:hAnsi="Arial" w:cs="Arial" w:hint="default"/>
        <w:b w:val="0"/>
        <w:color w:val="FF0000"/>
        <w:sz w:val="22"/>
      </w:rPr>
    </w:lvl>
    <w:lvl w:ilvl="8">
      <w:start w:val="1"/>
      <w:numFmt w:val="decimal"/>
      <w:isLgl/>
      <w:lvlText w:val="%1.%2.%3.%4.%5.%6.%7.%8.%9"/>
      <w:lvlJc w:val="left"/>
      <w:pPr>
        <w:ind w:left="2160" w:hanging="1800"/>
      </w:pPr>
      <w:rPr>
        <w:rFonts w:ascii="Arial" w:hAnsi="Arial" w:cs="Arial" w:hint="default"/>
        <w:b w:val="0"/>
        <w:color w:val="FF0000"/>
        <w:sz w:val="22"/>
      </w:rPr>
    </w:lvl>
  </w:abstractNum>
  <w:abstractNum w:abstractNumId="13" w15:restartNumberingAfterBreak="0">
    <w:nsid w:val="4F8A2FA2"/>
    <w:multiLevelType w:val="multilevel"/>
    <w:tmpl w:val="F6D60BD4"/>
    <w:lvl w:ilvl="0">
      <w:start w:val="7"/>
      <w:numFmt w:val="decimal"/>
      <w:lvlText w:val="%1"/>
      <w:lvlJc w:val="left"/>
      <w:pPr>
        <w:ind w:left="360" w:hanging="360"/>
      </w:pPr>
      <w:rPr>
        <w:rFonts w:hint="default"/>
        <w:color w:val="FF0000"/>
      </w:rPr>
    </w:lvl>
    <w:lvl w:ilvl="1">
      <w:start w:val="1"/>
      <w:numFmt w:val="decimal"/>
      <w:lvlText w:val="%1.%2"/>
      <w:lvlJc w:val="left"/>
      <w:pPr>
        <w:ind w:left="2700" w:hanging="360"/>
      </w:pPr>
      <w:rPr>
        <w:rFonts w:hint="default"/>
        <w:color w:val="000000" w:themeColor="text1"/>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4" w15:restartNumberingAfterBreak="0">
    <w:nsid w:val="5539280C"/>
    <w:multiLevelType w:val="multilevel"/>
    <w:tmpl w:val="F940C59E"/>
    <w:lvl w:ilvl="0">
      <w:start w:val="14"/>
      <w:numFmt w:val="decimal"/>
      <w:lvlText w:val="%1"/>
      <w:lvlJc w:val="left"/>
      <w:pPr>
        <w:ind w:left="510" w:hanging="510"/>
      </w:pPr>
      <w:rPr>
        <w:rFonts w:eastAsiaTheme="minorHAnsi" w:cstheme="minorBidi" w:hint="default"/>
        <w:b/>
      </w:rPr>
    </w:lvl>
    <w:lvl w:ilvl="1">
      <w:start w:val="1"/>
      <w:numFmt w:val="decimal"/>
      <w:lvlText w:val="%1.%2"/>
      <w:lvlJc w:val="left"/>
      <w:pPr>
        <w:ind w:left="510" w:hanging="510"/>
      </w:pPr>
      <w:rPr>
        <w:rFonts w:eastAsiaTheme="minorHAnsi" w:cstheme="minorBidi" w:hint="default"/>
        <w:b/>
      </w:rPr>
    </w:lvl>
    <w:lvl w:ilvl="2">
      <w:start w:val="1"/>
      <w:numFmt w:val="decimal"/>
      <w:lvlText w:val="%1.%2.%3"/>
      <w:lvlJc w:val="left"/>
      <w:pPr>
        <w:ind w:left="720" w:hanging="720"/>
      </w:pPr>
      <w:rPr>
        <w:rFonts w:eastAsiaTheme="minorHAnsi" w:cstheme="minorBidi" w:hint="default"/>
        <w:b/>
      </w:rPr>
    </w:lvl>
    <w:lvl w:ilvl="3">
      <w:start w:val="1"/>
      <w:numFmt w:val="decimal"/>
      <w:lvlText w:val="%1.%2.%3.%4"/>
      <w:lvlJc w:val="left"/>
      <w:pPr>
        <w:ind w:left="1080" w:hanging="1080"/>
      </w:pPr>
      <w:rPr>
        <w:rFonts w:eastAsiaTheme="minorHAnsi" w:cstheme="minorBidi" w:hint="default"/>
        <w:b/>
      </w:rPr>
    </w:lvl>
    <w:lvl w:ilvl="4">
      <w:start w:val="1"/>
      <w:numFmt w:val="decimal"/>
      <w:lvlText w:val="%1.%2.%3.%4.%5"/>
      <w:lvlJc w:val="left"/>
      <w:pPr>
        <w:ind w:left="1080" w:hanging="1080"/>
      </w:pPr>
      <w:rPr>
        <w:rFonts w:eastAsiaTheme="minorHAnsi" w:cstheme="minorBidi" w:hint="default"/>
        <w:b/>
      </w:rPr>
    </w:lvl>
    <w:lvl w:ilvl="5">
      <w:start w:val="1"/>
      <w:numFmt w:val="decimal"/>
      <w:lvlText w:val="%1.%2.%3.%4.%5.%6"/>
      <w:lvlJc w:val="left"/>
      <w:pPr>
        <w:ind w:left="1440" w:hanging="1440"/>
      </w:pPr>
      <w:rPr>
        <w:rFonts w:eastAsiaTheme="minorHAnsi" w:cstheme="minorBidi" w:hint="default"/>
        <w:b/>
      </w:rPr>
    </w:lvl>
    <w:lvl w:ilvl="6">
      <w:start w:val="1"/>
      <w:numFmt w:val="decimal"/>
      <w:lvlText w:val="%1.%2.%3.%4.%5.%6.%7"/>
      <w:lvlJc w:val="left"/>
      <w:pPr>
        <w:ind w:left="1440" w:hanging="1440"/>
      </w:pPr>
      <w:rPr>
        <w:rFonts w:eastAsiaTheme="minorHAnsi" w:cstheme="minorBidi" w:hint="default"/>
        <w:b/>
      </w:rPr>
    </w:lvl>
    <w:lvl w:ilvl="7">
      <w:start w:val="1"/>
      <w:numFmt w:val="decimal"/>
      <w:lvlText w:val="%1.%2.%3.%4.%5.%6.%7.%8"/>
      <w:lvlJc w:val="left"/>
      <w:pPr>
        <w:ind w:left="1800" w:hanging="1800"/>
      </w:pPr>
      <w:rPr>
        <w:rFonts w:eastAsiaTheme="minorHAnsi" w:cstheme="minorBidi" w:hint="default"/>
        <w:b/>
      </w:rPr>
    </w:lvl>
    <w:lvl w:ilvl="8">
      <w:start w:val="1"/>
      <w:numFmt w:val="decimal"/>
      <w:lvlText w:val="%1.%2.%3.%4.%5.%6.%7.%8.%9"/>
      <w:lvlJc w:val="left"/>
      <w:pPr>
        <w:ind w:left="1800" w:hanging="1800"/>
      </w:pPr>
      <w:rPr>
        <w:rFonts w:eastAsiaTheme="minorHAnsi" w:cstheme="minorBidi" w:hint="default"/>
        <w:b/>
      </w:rPr>
    </w:lvl>
  </w:abstractNum>
  <w:abstractNum w:abstractNumId="15" w15:restartNumberingAfterBreak="0">
    <w:nsid w:val="597101DC"/>
    <w:multiLevelType w:val="multilevel"/>
    <w:tmpl w:val="0AC81356"/>
    <w:lvl w:ilvl="0">
      <w:start w:val="11"/>
      <w:numFmt w:val="decimal"/>
      <w:lvlText w:val="%1"/>
      <w:lvlJc w:val="left"/>
      <w:pPr>
        <w:ind w:left="510" w:hanging="510"/>
      </w:pPr>
      <w:rPr>
        <w:rFonts w:hint="default"/>
      </w:rPr>
    </w:lvl>
    <w:lvl w:ilvl="1">
      <w:start w:val="1"/>
      <w:numFmt w:val="decimal"/>
      <w:lvlText w:val="%1.%2"/>
      <w:lvlJc w:val="left"/>
      <w:pPr>
        <w:ind w:left="1275" w:hanging="51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6" w15:restartNumberingAfterBreak="0">
    <w:nsid w:val="5B6E60BC"/>
    <w:multiLevelType w:val="multilevel"/>
    <w:tmpl w:val="933E25A0"/>
    <w:lvl w:ilvl="0">
      <w:start w:val="3"/>
      <w:numFmt w:val="decimal"/>
      <w:lvlText w:val="%1"/>
      <w:lvlJc w:val="left"/>
      <w:pPr>
        <w:ind w:left="360" w:hanging="360"/>
      </w:pPr>
      <w:rPr>
        <w:rFonts w:hint="default"/>
      </w:rPr>
    </w:lvl>
    <w:lvl w:ilvl="1">
      <w:start w:val="3"/>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17" w15:restartNumberingAfterBreak="0">
    <w:nsid w:val="5E9C43F1"/>
    <w:multiLevelType w:val="multilevel"/>
    <w:tmpl w:val="05D298AA"/>
    <w:lvl w:ilvl="0">
      <w:start w:val="1"/>
      <w:numFmt w:val="decimal"/>
      <w:lvlText w:val="%1."/>
      <w:lvlJc w:val="left"/>
      <w:pPr>
        <w:ind w:left="720" w:hanging="360"/>
      </w:pPr>
      <w:rPr>
        <w:rFonts w:hint="default"/>
      </w:rPr>
    </w:lvl>
    <w:lvl w:ilvl="1">
      <w:numFmt w:val="decimal"/>
      <w:isLgl/>
      <w:lvlText w:val="%1.%2"/>
      <w:lvlJc w:val="left"/>
      <w:pPr>
        <w:ind w:left="720" w:hanging="360"/>
      </w:pPr>
      <w:rPr>
        <w:rFonts w:ascii="Arial" w:hAnsi="Arial" w:cs="Arial" w:hint="default"/>
        <w:b w:val="0"/>
        <w:color w:val="FF0000"/>
        <w:sz w:val="22"/>
      </w:rPr>
    </w:lvl>
    <w:lvl w:ilvl="2">
      <w:start w:val="1"/>
      <w:numFmt w:val="decimal"/>
      <w:isLgl/>
      <w:lvlText w:val="%1.%2.%3"/>
      <w:lvlJc w:val="left"/>
      <w:pPr>
        <w:ind w:left="1080" w:hanging="720"/>
      </w:pPr>
      <w:rPr>
        <w:rFonts w:ascii="Arial" w:hAnsi="Arial" w:cs="Arial" w:hint="default"/>
        <w:b w:val="0"/>
        <w:color w:val="FF0000"/>
        <w:sz w:val="22"/>
      </w:rPr>
    </w:lvl>
    <w:lvl w:ilvl="3">
      <w:start w:val="1"/>
      <w:numFmt w:val="decimal"/>
      <w:isLgl/>
      <w:lvlText w:val="%1.%2.%3.%4"/>
      <w:lvlJc w:val="left"/>
      <w:pPr>
        <w:ind w:left="1440" w:hanging="1080"/>
      </w:pPr>
      <w:rPr>
        <w:rFonts w:ascii="Arial" w:hAnsi="Arial" w:cs="Arial" w:hint="default"/>
        <w:b w:val="0"/>
        <w:color w:val="FF0000"/>
        <w:sz w:val="22"/>
      </w:rPr>
    </w:lvl>
    <w:lvl w:ilvl="4">
      <w:start w:val="1"/>
      <w:numFmt w:val="decimal"/>
      <w:isLgl/>
      <w:lvlText w:val="%1.%2.%3.%4.%5"/>
      <w:lvlJc w:val="left"/>
      <w:pPr>
        <w:ind w:left="1440" w:hanging="1080"/>
      </w:pPr>
      <w:rPr>
        <w:rFonts w:ascii="Arial" w:hAnsi="Arial" w:cs="Arial" w:hint="default"/>
        <w:b w:val="0"/>
        <w:color w:val="FF0000"/>
        <w:sz w:val="22"/>
      </w:rPr>
    </w:lvl>
    <w:lvl w:ilvl="5">
      <w:start w:val="1"/>
      <w:numFmt w:val="decimal"/>
      <w:isLgl/>
      <w:lvlText w:val="%1.%2.%3.%4.%5.%6"/>
      <w:lvlJc w:val="left"/>
      <w:pPr>
        <w:ind w:left="1800" w:hanging="1440"/>
      </w:pPr>
      <w:rPr>
        <w:rFonts w:ascii="Arial" w:hAnsi="Arial" w:cs="Arial" w:hint="default"/>
        <w:b w:val="0"/>
        <w:color w:val="FF0000"/>
        <w:sz w:val="22"/>
      </w:rPr>
    </w:lvl>
    <w:lvl w:ilvl="6">
      <w:start w:val="1"/>
      <w:numFmt w:val="decimal"/>
      <w:isLgl/>
      <w:lvlText w:val="%1.%2.%3.%4.%5.%6.%7"/>
      <w:lvlJc w:val="left"/>
      <w:pPr>
        <w:ind w:left="1800" w:hanging="1440"/>
      </w:pPr>
      <w:rPr>
        <w:rFonts w:ascii="Arial" w:hAnsi="Arial" w:cs="Arial" w:hint="default"/>
        <w:b w:val="0"/>
        <w:color w:val="FF0000"/>
        <w:sz w:val="22"/>
      </w:rPr>
    </w:lvl>
    <w:lvl w:ilvl="7">
      <w:start w:val="1"/>
      <w:numFmt w:val="decimal"/>
      <w:isLgl/>
      <w:lvlText w:val="%1.%2.%3.%4.%5.%6.%7.%8"/>
      <w:lvlJc w:val="left"/>
      <w:pPr>
        <w:ind w:left="2160" w:hanging="1800"/>
      </w:pPr>
      <w:rPr>
        <w:rFonts w:ascii="Arial" w:hAnsi="Arial" w:cs="Arial" w:hint="default"/>
        <w:b w:val="0"/>
        <w:color w:val="FF0000"/>
        <w:sz w:val="22"/>
      </w:rPr>
    </w:lvl>
    <w:lvl w:ilvl="8">
      <w:start w:val="1"/>
      <w:numFmt w:val="decimal"/>
      <w:isLgl/>
      <w:lvlText w:val="%1.%2.%3.%4.%5.%6.%7.%8.%9"/>
      <w:lvlJc w:val="left"/>
      <w:pPr>
        <w:ind w:left="2160" w:hanging="1800"/>
      </w:pPr>
      <w:rPr>
        <w:rFonts w:ascii="Arial" w:hAnsi="Arial" w:cs="Arial" w:hint="default"/>
        <w:b w:val="0"/>
        <w:color w:val="FF0000"/>
        <w:sz w:val="22"/>
      </w:rPr>
    </w:lvl>
  </w:abstractNum>
  <w:abstractNum w:abstractNumId="18" w15:restartNumberingAfterBreak="0">
    <w:nsid w:val="648E7287"/>
    <w:multiLevelType w:val="hybridMultilevel"/>
    <w:tmpl w:val="F3D00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837E5"/>
    <w:multiLevelType w:val="multilevel"/>
    <w:tmpl w:val="3A8431FC"/>
    <w:lvl w:ilvl="0">
      <w:start w:val="12"/>
      <w:numFmt w:val="decimal"/>
      <w:lvlText w:val="%1"/>
      <w:lvlJc w:val="left"/>
      <w:pPr>
        <w:ind w:left="510" w:hanging="510"/>
      </w:pPr>
      <w:rPr>
        <w:rFonts w:hint="default"/>
      </w:rPr>
    </w:lvl>
    <w:lvl w:ilvl="1">
      <w:start w:val="1"/>
      <w:numFmt w:val="decimal"/>
      <w:lvlText w:val="%1.%2"/>
      <w:lvlJc w:val="left"/>
      <w:pPr>
        <w:ind w:left="1275" w:hanging="51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0" w15:restartNumberingAfterBreak="0">
    <w:nsid w:val="6BFC02D3"/>
    <w:multiLevelType w:val="multilevel"/>
    <w:tmpl w:val="9C2E0EF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D3A20D0"/>
    <w:multiLevelType w:val="multilevel"/>
    <w:tmpl w:val="ED929F74"/>
    <w:lvl w:ilvl="0">
      <w:start w:val="12"/>
      <w:numFmt w:val="decimal"/>
      <w:lvlText w:val="%1"/>
      <w:lvlJc w:val="left"/>
      <w:pPr>
        <w:ind w:left="510" w:hanging="510"/>
      </w:pPr>
      <w:rPr>
        <w:rFonts w:hint="default"/>
      </w:rPr>
    </w:lvl>
    <w:lvl w:ilvl="1">
      <w:start w:val="1"/>
      <w:numFmt w:val="decimal"/>
      <w:lvlText w:val="%1.%2"/>
      <w:lvlJc w:val="left"/>
      <w:pPr>
        <w:ind w:left="1275" w:hanging="51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22" w15:restartNumberingAfterBreak="0">
    <w:nsid w:val="6D8E3EE1"/>
    <w:multiLevelType w:val="multilevel"/>
    <w:tmpl w:val="19121E9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AB3CAA"/>
    <w:multiLevelType w:val="hybridMultilevel"/>
    <w:tmpl w:val="E78A2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2"/>
  </w:num>
  <w:num w:numId="3">
    <w:abstractNumId w:val="1"/>
  </w:num>
  <w:num w:numId="4">
    <w:abstractNumId w:val="6"/>
  </w:num>
  <w:num w:numId="5">
    <w:abstractNumId w:val="5"/>
  </w:num>
  <w:num w:numId="6">
    <w:abstractNumId w:val="3"/>
  </w:num>
  <w:num w:numId="7">
    <w:abstractNumId w:val="17"/>
  </w:num>
  <w:num w:numId="8">
    <w:abstractNumId w:val="12"/>
  </w:num>
  <w:num w:numId="9">
    <w:abstractNumId w:val="13"/>
  </w:num>
  <w:num w:numId="10">
    <w:abstractNumId w:val="21"/>
  </w:num>
  <w:num w:numId="11">
    <w:abstractNumId w:val="8"/>
  </w:num>
  <w:num w:numId="12">
    <w:abstractNumId w:val="18"/>
  </w:num>
  <w:num w:numId="13">
    <w:abstractNumId w:val="11"/>
  </w:num>
  <w:num w:numId="14">
    <w:abstractNumId w:val="0"/>
  </w:num>
  <w:num w:numId="15">
    <w:abstractNumId w:val="20"/>
  </w:num>
  <w:num w:numId="16">
    <w:abstractNumId w:val="23"/>
  </w:num>
  <w:num w:numId="17">
    <w:abstractNumId w:val="9"/>
  </w:num>
  <w:num w:numId="18">
    <w:abstractNumId w:val="16"/>
  </w:num>
  <w:num w:numId="19">
    <w:abstractNumId w:val="4"/>
  </w:num>
  <w:num w:numId="20">
    <w:abstractNumId w:val="19"/>
  </w:num>
  <w:num w:numId="21">
    <w:abstractNumId w:val="15"/>
  </w:num>
  <w:num w:numId="22">
    <w:abstractNumId w:val="10"/>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75"/>
    <w:rsid w:val="00012A8E"/>
    <w:rsid w:val="000D6B35"/>
    <w:rsid w:val="0013346F"/>
    <w:rsid w:val="00151973"/>
    <w:rsid w:val="00186593"/>
    <w:rsid w:val="002971FA"/>
    <w:rsid w:val="0030062E"/>
    <w:rsid w:val="00333FFC"/>
    <w:rsid w:val="003D6B75"/>
    <w:rsid w:val="004125D7"/>
    <w:rsid w:val="00415F09"/>
    <w:rsid w:val="004632B9"/>
    <w:rsid w:val="004D4A73"/>
    <w:rsid w:val="005628A0"/>
    <w:rsid w:val="005633D8"/>
    <w:rsid w:val="005F7BA4"/>
    <w:rsid w:val="00641E26"/>
    <w:rsid w:val="00664D81"/>
    <w:rsid w:val="006F42C7"/>
    <w:rsid w:val="00755497"/>
    <w:rsid w:val="00884732"/>
    <w:rsid w:val="008A25D1"/>
    <w:rsid w:val="00953082"/>
    <w:rsid w:val="00967B90"/>
    <w:rsid w:val="00973B5C"/>
    <w:rsid w:val="00A21092"/>
    <w:rsid w:val="00A50FCC"/>
    <w:rsid w:val="00AB358A"/>
    <w:rsid w:val="00AD44F6"/>
    <w:rsid w:val="00B23649"/>
    <w:rsid w:val="00C54A7E"/>
    <w:rsid w:val="00C6098B"/>
    <w:rsid w:val="00D05171"/>
    <w:rsid w:val="00D55A6B"/>
    <w:rsid w:val="00D640E4"/>
    <w:rsid w:val="00DD2C66"/>
    <w:rsid w:val="00E04450"/>
    <w:rsid w:val="00E45C1E"/>
    <w:rsid w:val="00E97A06"/>
    <w:rsid w:val="00ED3330"/>
    <w:rsid w:val="00EF290A"/>
    <w:rsid w:val="00F85D3B"/>
    <w:rsid w:val="00F97DD1"/>
    <w:rsid w:val="00FD01C5"/>
    <w:rsid w:val="00FD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286A"/>
  <w15:docId w15:val="{68360788-AFCF-43A8-B92D-C75EF1C9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B75"/>
    <w:pPr>
      <w:ind w:left="720"/>
      <w:contextualSpacing/>
    </w:pPr>
  </w:style>
  <w:style w:type="table" w:styleId="TableGrid">
    <w:name w:val="Table Grid"/>
    <w:basedOn w:val="TableNormal"/>
    <w:uiPriority w:val="39"/>
    <w:rsid w:val="003D6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056A1-B9D7-4B00-9FD0-561E647F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3068</TotalTime>
  <Pages>11</Pages>
  <Words>2454</Words>
  <Characters>13993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2023-06-12T12:29:00Z</cp:lastPrinted>
  <dcterms:created xsi:type="dcterms:W3CDTF">2023-03-02T11:33:00Z</dcterms:created>
  <dcterms:modified xsi:type="dcterms:W3CDTF">2023-06-12T12:32:00Z</dcterms:modified>
</cp:coreProperties>
</file>